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04A7" w14:textId="77777777" w:rsidR="00353213" w:rsidRDefault="00353213" w:rsidP="000E63AE">
      <w:pPr>
        <w:jc w:val="center"/>
        <w:rPr>
          <w:rFonts w:cs="Calibri"/>
          <w:b/>
          <w:sz w:val="28"/>
          <w:szCs w:val="28"/>
        </w:rPr>
      </w:pPr>
      <w:r>
        <w:rPr>
          <w:rFonts w:cs="Calibri"/>
          <w:b/>
          <w:noProof/>
          <w:sz w:val="28"/>
          <w:szCs w:val="28"/>
        </w:rPr>
        <w:drawing>
          <wp:inline distT="0" distB="0" distL="0" distR="0" wp14:anchorId="028505F1" wp14:editId="7FE5509F">
            <wp:extent cx="1419149" cy="9855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ers-Colo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170" cy="993175"/>
                    </a:xfrm>
                    <a:prstGeom prst="rect">
                      <a:avLst/>
                    </a:prstGeom>
                  </pic:spPr>
                </pic:pic>
              </a:graphicData>
            </a:graphic>
          </wp:inline>
        </w:drawing>
      </w:r>
      <w:r w:rsidR="00346D77">
        <w:rPr>
          <w:rFonts w:cs="Calibri"/>
          <w:b/>
          <w:sz w:val="28"/>
          <w:szCs w:val="28"/>
        </w:rPr>
        <w:t xml:space="preserve">   </w:t>
      </w:r>
    </w:p>
    <w:p w14:paraId="028504A8" w14:textId="77777777" w:rsidR="00CB7C68" w:rsidRPr="00A96154" w:rsidRDefault="00353213" w:rsidP="000E63AE">
      <w:pPr>
        <w:jc w:val="center"/>
        <w:rPr>
          <w:rFonts w:cs="Calibri"/>
          <w:b/>
          <w:sz w:val="28"/>
          <w:szCs w:val="28"/>
        </w:rPr>
      </w:pPr>
      <w:r>
        <w:rPr>
          <w:rFonts w:cs="Calibri"/>
          <w:b/>
          <w:sz w:val="28"/>
          <w:szCs w:val="28"/>
        </w:rPr>
        <w:t>Harvesters Tour Script – Kansas City</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920"/>
      </w:tblGrid>
      <w:tr w:rsidR="00ED0232" w:rsidRPr="002E564D" w14:paraId="028504AD" w14:textId="77777777" w:rsidTr="00630490">
        <w:trPr>
          <w:trHeight w:val="530"/>
        </w:trPr>
        <w:tc>
          <w:tcPr>
            <w:tcW w:w="1818" w:type="dxa"/>
          </w:tcPr>
          <w:p w14:paraId="028504A9" w14:textId="77777777" w:rsidR="00ED0232" w:rsidRPr="002E564D" w:rsidRDefault="00ED0232" w:rsidP="007E5C30">
            <w:pPr>
              <w:spacing w:after="0" w:line="240" w:lineRule="auto"/>
              <w:rPr>
                <w:rFonts w:cs="Calibri"/>
                <w:b/>
                <w:sz w:val="24"/>
                <w:szCs w:val="24"/>
              </w:rPr>
            </w:pPr>
          </w:p>
        </w:tc>
        <w:tc>
          <w:tcPr>
            <w:tcW w:w="1980" w:type="dxa"/>
          </w:tcPr>
          <w:p w14:paraId="028504AA" w14:textId="77777777" w:rsidR="00ED0232" w:rsidRPr="002E564D" w:rsidRDefault="00ED0232" w:rsidP="00017293">
            <w:pPr>
              <w:spacing w:after="0" w:line="240" w:lineRule="auto"/>
              <w:ind w:left="162" w:hanging="162"/>
              <w:rPr>
                <w:rFonts w:asciiTheme="minorHAnsi" w:hAnsiTheme="minorHAnsi" w:cs="Calibri"/>
                <w:b/>
                <w:sz w:val="24"/>
                <w:szCs w:val="24"/>
              </w:rPr>
            </w:pPr>
            <w:r w:rsidRPr="002E564D">
              <w:rPr>
                <w:rFonts w:asciiTheme="minorHAnsi" w:hAnsiTheme="minorHAnsi" w:cs="Calibri"/>
                <w:b/>
                <w:sz w:val="24"/>
                <w:szCs w:val="24"/>
              </w:rPr>
              <w:t>Basic Information</w:t>
            </w:r>
          </w:p>
        </w:tc>
        <w:tc>
          <w:tcPr>
            <w:tcW w:w="2857" w:type="dxa"/>
          </w:tcPr>
          <w:p w14:paraId="028504AB" w14:textId="77777777" w:rsidR="00ED0232" w:rsidRPr="002E564D" w:rsidRDefault="002E564D" w:rsidP="00676FA4">
            <w:pPr>
              <w:spacing w:after="0" w:line="240" w:lineRule="auto"/>
              <w:ind w:left="162" w:hanging="162"/>
              <w:rPr>
                <w:rFonts w:asciiTheme="minorHAnsi" w:hAnsiTheme="minorHAnsi" w:cs="Calibri"/>
                <w:b/>
                <w:sz w:val="24"/>
                <w:szCs w:val="24"/>
              </w:rPr>
            </w:pPr>
            <w:r>
              <w:rPr>
                <w:rFonts w:asciiTheme="minorHAnsi" w:hAnsiTheme="minorHAnsi" w:cs="Calibri"/>
                <w:b/>
                <w:sz w:val="24"/>
                <w:szCs w:val="24"/>
              </w:rPr>
              <w:t>Housekeeping/</w:t>
            </w:r>
            <w:r w:rsidR="00ED0232" w:rsidRPr="002E564D">
              <w:rPr>
                <w:rFonts w:asciiTheme="minorHAnsi" w:hAnsiTheme="minorHAnsi" w:cs="Calibri"/>
                <w:b/>
                <w:sz w:val="24"/>
                <w:szCs w:val="24"/>
              </w:rPr>
              <w:t>Safety Information</w:t>
            </w:r>
          </w:p>
        </w:tc>
        <w:tc>
          <w:tcPr>
            <w:tcW w:w="7920" w:type="dxa"/>
          </w:tcPr>
          <w:p w14:paraId="028504AC" w14:textId="77777777" w:rsidR="00ED0232" w:rsidRPr="002E564D" w:rsidRDefault="002E564D" w:rsidP="00072111">
            <w:pPr>
              <w:spacing w:after="0" w:line="240" w:lineRule="auto"/>
              <w:ind w:left="162" w:hanging="162"/>
              <w:rPr>
                <w:rFonts w:asciiTheme="minorHAnsi" w:hAnsiTheme="minorHAnsi" w:cs="Calibri"/>
                <w:b/>
                <w:sz w:val="24"/>
                <w:szCs w:val="24"/>
              </w:rPr>
            </w:pPr>
            <w:r w:rsidRPr="002E564D">
              <w:rPr>
                <w:rFonts w:asciiTheme="minorHAnsi" w:hAnsiTheme="minorHAnsi" w:cs="Calibri"/>
                <w:b/>
                <w:sz w:val="24"/>
                <w:szCs w:val="24"/>
              </w:rPr>
              <w:t>Details/Key points</w:t>
            </w:r>
          </w:p>
        </w:tc>
      </w:tr>
      <w:tr w:rsidR="00ED0232" w:rsidRPr="00A96154" w14:paraId="028504C2" w14:textId="77777777" w:rsidTr="00630490">
        <w:trPr>
          <w:trHeight w:val="1637"/>
        </w:trPr>
        <w:tc>
          <w:tcPr>
            <w:tcW w:w="1818" w:type="dxa"/>
          </w:tcPr>
          <w:p w14:paraId="028504AE" w14:textId="77777777" w:rsidR="00ED0232" w:rsidRPr="002E564D" w:rsidRDefault="002E564D" w:rsidP="007E5C30">
            <w:pPr>
              <w:spacing w:after="0" w:line="240" w:lineRule="auto"/>
              <w:rPr>
                <w:rFonts w:cs="Calibri"/>
                <w:b/>
                <w:sz w:val="24"/>
                <w:szCs w:val="24"/>
              </w:rPr>
            </w:pPr>
            <w:r w:rsidRPr="002E564D">
              <w:rPr>
                <w:rFonts w:cs="Calibri"/>
                <w:b/>
                <w:sz w:val="24"/>
                <w:szCs w:val="24"/>
              </w:rPr>
              <w:t>Welcome</w:t>
            </w:r>
          </w:p>
          <w:p w14:paraId="028504AF" w14:textId="77777777" w:rsidR="00ED0232" w:rsidRPr="002E564D" w:rsidRDefault="00ED0232" w:rsidP="007E5C30">
            <w:pPr>
              <w:spacing w:after="0" w:line="240" w:lineRule="auto"/>
              <w:rPr>
                <w:rFonts w:cs="Calibri"/>
                <w:b/>
                <w:sz w:val="24"/>
                <w:szCs w:val="24"/>
              </w:rPr>
            </w:pPr>
          </w:p>
        </w:tc>
        <w:tc>
          <w:tcPr>
            <w:tcW w:w="1980" w:type="dxa"/>
          </w:tcPr>
          <w:p w14:paraId="028504B0" w14:textId="77777777" w:rsidR="00ED0232" w:rsidRPr="002E564D" w:rsidRDefault="002E564D" w:rsidP="00017293">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Your </w:t>
            </w:r>
            <w:r w:rsidR="00ED0232" w:rsidRPr="002E564D">
              <w:rPr>
                <w:rFonts w:asciiTheme="minorHAnsi" w:hAnsiTheme="minorHAnsi" w:cs="Calibri"/>
                <w:sz w:val="20"/>
                <w:szCs w:val="20"/>
              </w:rPr>
              <w:t xml:space="preserve">Name, Title, Role/Affiliation </w:t>
            </w:r>
          </w:p>
          <w:p w14:paraId="028504B1" w14:textId="629AC1E0" w:rsidR="00ED0232" w:rsidRPr="002E564D" w:rsidRDefault="00D33249" w:rsidP="00C51460">
            <w:pPr>
              <w:pStyle w:val="ListParagraph"/>
              <w:tabs>
                <w:tab w:val="left" w:pos="4092"/>
              </w:tabs>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    </w:t>
            </w:r>
            <w:r w:rsidR="00ED0232" w:rsidRPr="002E564D">
              <w:rPr>
                <w:rFonts w:asciiTheme="minorHAnsi" w:hAnsiTheme="minorHAnsi" w:cs="Calibri"/>
                <w:sz w:val="20"/>
                <w:szCs w:val="20"/>
              </w:rPr>
              <w:t>-</w:t>
            </w:r>
            <w:r w:rsidR="00912E2C">
              <w:rPr>
                <w:rFonts w:asciiTheme="minorHAnsi" w:hAnsiTheme="minorHAnsi" w:cs="Calibri"/>
                <w:sz w:val="20"/>
                <w:szCs w:val="20"/>
              </w:rPr>
              <w:t xml:space="preserve">and if </w:t>
            </w:r>
            <w:r w:rsidR="0097226E" w:rsidRPr="002E564D">
              <w:rPr>
                <w:rFonts w:asciiTheme="minorHAnsi" w:hAnsiTheme="minorHAnsi" w:cs="Calibri"/>
                <w:sz w:val="20"/>
                <w:szCs w:val="20"/>
              </w:rPr>
              <w:t>AmeriCorps</w:t>
            </w:r>
            <w:r w:rsidR="00912E2C">
              <w:rPr>
                <w:rFonts w:asciiTheme="minorHAnsi" w:hAnsiTheme="minorHAnsi" w:cs="Calibri"/>
                <w:sz w:val="20"/>
                <w:szCs w:val="20"/>
              </w:rPr>
              <w:t>, p</w:t>
            </w:r>
            <w:r w:rsidR="00ED0232" w:rsidRPr="002E564D">
              <w:rPr>
                <w:rFonts w:asciiTheme="minorHAnsi" w:hAnsiTheme="minorHAnsi" w:cs="Calibri"/>
                <w:sz w:val="20"/>
                <w:szCs w:val="20"/>
              </w:rPr>
              <w:t xml:space="preserve">urpose  </w:t>
            </w:r>
          </w:p>
          <w:p w14:paraId="028504B2" w14:textId="77777777" w:rsidR="00ED0232" w:rsidRPr="002E564D" w:rsidRDefault="00ED0232" w:rsidP="00017293">
            <w:pPr>
              <w:pStyle w:val="ListParagraph"/>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Explore Group Experience with Harvesters</w:t>
            </w:r>
          </w:p>
          <w:p w14:paraId="028504B3" w14:textId="77777777" w:rsidR="002E564D" w:rsidRPr="002E564D" w:rsidRDefault="002E564D" w:rsidP="00017293">
            <w:pPr>
              <w:pStyle w:val="ListParagraph"/>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Harvesters Overview</w:t>
            </w:r>
          </w:p>
          <w:p w14:paraId="1FF15BD7" w14:textId="77777777" w:rsidR="00ED0232" w:rsidRDefault="00C70A14" w:rsidP="00017293">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Any specific social media asks?</w:t>
            </w:r>
          </w:p>
          <w:p w14:paraId="028504B4" w14:textId="68FBD398" w:rsidR="00630490" w:rsidRPr="002E564D" w:rsidRDefault="00630490" w:rsidP="00017293">
            <w:pPr>
              <w:pStyle w:val="ListParagraph"/>
              <w:numPr>
                <w:ilvl w:val="0"/>
                <w:numId w:val="11"/>
              </w:numPr>
              <w:spacing w:after="0" w:line="240" w:lineRule="auto"/>
              <w:ind w:left="162" w:hanging="162"/>
              <w:rPr>
                <w:rFonts w:asciiTheme="minorHAnsi" w:hAnsiTheme="minorHAnsi" w:cs="Calibri"/>
                <w:sz w:val="20"/>
                <w:szCs w:val="20"/>
              </w:rPr>
            </w:pPr>
          </w:p>
        </w:tc>
        <w:tc>
          <w:tcPr>
            <w:tcW w:w="2857" w:type="dxa"/>
          </w:tcPr>
          <w:p w14:paraId="028504B5" w14:textId="56D19837" w:rsidR="00076D37" w:rsidRPr="00076D37" w:rsidRDefault="0097226E" w:rsidP="00076D37">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For all</w:t>
            </w:r>
            <w:r w:rsidR="00C70A14">
              <w:rPr>
                <w:rFonts w:asciiTheme="minorHAnsi" w:hAnsiTheme="minorHAnsi" w:cs="Calibri"/>
                <w:i/>
                <w:sz w:val="20"/>
                <w:szCs w:val="20"/>
              </w:rPr>
              <w:t xml:space="preserve"> </w:t>
            </w:r>
            <w:r w:rsidR="00076D37">
              <w:rPr>
                <w:rFonts w:asciiTheme="minorHAnsi" w:hAnsiTheme="minorHAnsi" w:cs="Calibri"/>
                <w:i/>
                <w:sz w:val="20"/>
                <w:szCs w:val="20"/>
              </w:rPr>
              <w:t>volunteer</w:t>
            </w:r>
            <w:r w:rsidR="00003979">
              <w:rPr>
                <w:rFonts w:asciiTheme="minorHAnsi" w:hAnsiTheme="minorHAnsi" w:cs="Calibri"/>
                <w:i/>
                <w:sz w:val="20"/>
                <w:szCs w:val="20"/>
              </w:rPr>
              <w:t>s</w:t>
            </w:r>
            <w:r w:rsidR="00076D37">
              <w:rPr>
                <w:rFonts w:asciiTheme="minorHAnsi" w:hAnsiTheme="minorHAnsi" w:cs="Calibri"/>
                <w:i/>
                <w:sz w:val="20"/>
                <w:szCs w:val="20"/>
              </w:rPr>
              <w:t>:</w:t>
            </w:r>
          </w:p>
          <w:p w14:paraId="028504B6" w14:textId="77777777" w:rsidR="00ED0232" w:rsidRDefault="002E564D" w:rsidP="00676FA4">
            <w:pPr>
              <w:numPr>
                <w:ilvl w:val="0"/>
                <w:numId w:val="18"/>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Location of restrooms, drinking fountain</w:t>
            </w:r>
            <w:r w:rsidR="00C70A14">
              <w:rPr>
                <w:rFonts w:asciiTheme="minorHAnsi" w:hAnsiTheme="minorHAnsi" w:cs="Calibri"/>
                <w:sz w:val="20"/>
                <w:szCs w:val="20"/>
              </w:rPr>
              <w:t>, wash hands</w:t>
            </w:r>
          </w:p>
          <w:p w14:paraId="028504B7" w14:textId="77777777" w:rsidR="007B64DE" w:rsidRDefault="007B64DE" w:rsidP="00076D37">
            <w:pPr>
              <w:pStyle w:val="ListParagraph"/>
              <w:spacing w:after="0"/>
              <w:ind w:left="0"/>
              <w:rPr>
                <w:rFonts w:asciiTheme="minorHAnsi" w:hAnsiTheme="minorHAnsi" w:cs="Calibri"/>
                <w:sz w:val="20"/>
                <w:szCs w:val="20"/>
              </w:rPr>
            </w:pPr>
          </w:p>
          <w:p w14:paraId="028504B8" w14:textId="77777777" w:rsidR="00076D37" w:rsidRPr="00076D37" w:rsidRDefault="00076D37" w:rsidP="00076D37">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If group starts in HAC:</w:t>
            </w:r>
          </w:p>
          <w:p w14:paraId="028504B9" w14:textId="77777777" w:rsidR="00076D37" w:rsidRDefault="00076D37" w:rsidP="00076D37">
            <w:pPr>
              <w:numPr>
                <w:ilvl w:val="0"/>
                <w:numId w:val="18"/>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Location of volunteer breakroom</w:t>
            </w:r>
          </w:p>
          <w:p w14:paraId="028504BA" w14:textId="77777777" w:rsidR="00076D37" w:rsidRPr="002E564D" w:rsidRDefault="00076D37" w:rsidP="00076D37">
            <w:pPr>
              <w:pStyle w:val="ListParagraph"/>
              <w:spacing w:after="0"/>
              <w:ind w:left="0"/>
              <w:rPr>
                <w:rFonts w:asciiTheme="minorHAnsi" w:hAnsiTheme="minorHAnsi" w:cs="Calibri"/>
                <w:sz w:val="20"/>
                <w:szCs w:val="20"/>
              </w:rPr>
            </w:pPr>
          </w:p>
        </w:tc>
        <w:tc>
          <w:tcPr>
            <w:tcW w:w="7920" w:type="dxa"/>
          </w:tcPr>
          <w:p w14:paraId="4CBF2CE4" w14:textId="77777777" w:rsidR="00F065C0" w:rsidRPr="00C07C2F" w:rsidRDefault="00F065C0" w:rsidP="00F065C0">
            <w:pPr>
              <w:pStyle w:val="Default"/>
              <w:numPr>
                <w:ilvl w:val="0"/>
                <w:numId w:val="50"/>
              </w:numPr>
              <w:ind w:left="480"/>
              <w:rPr>
                <w:rFonts w:asciiTheme="minorHAnsi" w:hAnsiTheme="minorHAnsi" w:cstheme="minorHAnsi"/>
                <w:color w:val="212121"/>
                <w:sz w:val="20"/>
                <w:szCs w:val="20"/>
              </w:rPr>
            </w:pPr>
            <w:r w:rsidRPr="00C07C2F">
              <w:rPr>
                <w:rFonts w:asciiTheme="minorHAnsi" w:hAnsiTheme="minorHAnsi" w:cstheme="minorHAnsi"/>
                <w:color w:val="212121"/>
                <w:sz w:val="20"/>
                <w:szCs w:val="20"/>
              </w:rPr>
              <w:t xml:space="preserve">Our vision is a healthy, thriving community where no one is hungry. </w:t>
            </w:r>
          </w:p>
          <w:p w14:paraId="5D2A1220" w14:textId="77777777" w:rsidR="00F065C0" w:rsidRPr="00C07C2F" w:rsidRDefault="00F065C0" w:rsidP="00F065C0">
            <w:pPr>
              <w:numPr>
                <w:ilvl w:val="0"/>
                <w:numId w:val="49"/>
              </w:numPr>
              <w:autoSpaceDE w:val="0"/>
              <w:autoSpaceDN w:val="0"/>
              <w:adjustRightInd w:val="0"/>
              <w:spacing w:after="0" w:line="240" w:lineRule="auto"/>
              <w:ind w:left="481"/>
              <w:rPr>
                <w:rFonts w:asciiTheme="minorHAnsi" w:hAnsiTheme="minorHAnsi" w:cstheme="minorHAnsi"/>
                <w:sz w:val="20"/>
                <w:szCs w:val="20"/>
              </w:rPr>
            </w:pPr>
            <w:r w:rsidRPr="00C07C2F">
              <w:rPr>
                <w:rFonts w:asciiTheme="minorHAnsi" w:hAnsiTheme="minorHAnsi" w:cstheme="minorHAnsi"/>
                <w:color w:val="212121"/>
                <w:sz w:val="20"/>
                <w:szCs w:val="20"/>
              </w:rPr>
              <w:t xml:space="preserve">Harvesters </w:t>
            </w:r>
            <w:r>
              <w:rPr>
                <w:rFonts w:asciiTheme="minorHAnsi" w:hAnsiTheme="minorHAnsi" w:cstheme="minorHAnsi"/>
                <w:color w:val="212121"/>
                <w:sz w:val="20"/>
                <w:szCs w:val="20"/>
              </w:rPr>
              <w:t>mission is to mobilize</w:t>
            </w:r>
            <w:r w:rsidRPr="00C07C2F">
              <w:rPr>
                <w:rFonts w:asciiTheme="minorHAnsi" w:hAnsiTheme="minorHAnsi" w:cstheme="minorHAnsi"/>
                <w:color w:val="212121"/>
                <w:sz w:val="20"/>
                <w:szCs w:val="20"/>
              </w:rPr>
              <w:t xml:space="preserve"> the power of our community to create equitable access to nutritious food and address the root causes and impact of hunger</w:t>
            </w:r>
            <w:r>
              <w:rPr>
                <w:color w:val="212121"/>
                <w:sz w:val="23"/>
                <w:szCs w:val="23"/>
              </w:rPr>
              <w:t xml:space="preserve">. </w:t>
            </w:r>
          </w:p>
          <w:p w14:paraId="320633A9" w14:textId="77777777" w:rsidR="00F065C0" w:rsidRPr="00AA5CFE" w:rsidRDefault="00F065C0" w:rsidP="00F065C0">
            <w:pPr>
              <w:numPr>
                <w:ilvl w:val="0"/>
                <w:numId w:val="49"/>
              </w:numPr>
              <w:autoSpaceDE w:val="0"/>
              <w:autoSpaceDN w:val="0"/>
              <w:adjustRightInd w:val="0"/>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Harvesters is a food bank – we are often confused with a food pantry. As a food bank, Harvesters acquires, stores and distributes food to our network of 760 nonprofit agencies.</w:t>
            </w:r>
          </w:p>
          <w:p w14:paraId="32F8B2A9" w14:textId="77777777" w:rsidR="00F065C0" w:rsidRPr="00AA5CFE" w:rsidRDefault="00F065C0" w:rsidP="00F065C0">
            <w:pPr>
              <w:numPr>
                <w:ilvl w:val="0"/>
                <w:numId w:val="4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 xml:space="preserve">Through our agencies, we feed more than </w:t>
            </w:r>
            <w:r>
              <w:rPr>
                <w:rFonts w:asciiTheme="minorHAnsi" w:hAnsiTheme="minorHAnsi" w:cstheme="minorHAnsi"/>
                <w:sz w:val="20"/>
                <w:szCs w:val="20"/>
              </w:rPr>
              <w:t>226,000</w:t>
            </w:r>
            <w:r w:rsidRPr="00AA5CFE">
              <w:rPr>
                <w:rFonts w:asciiTheme="minorHAnsi" w:hAnsiTheme="minorHAnsi" w:cstheme="minorHAnsi"/>
                <w:sz w:val="20"/>
                <w:szCs w:val="20"/>
              </w:rPr>
              <w:t xml:space="preserve"> different people each month.</w:t>
            </w:r>
          </w:p>
          <w:p w14:paraId="09EAD630" w14:textId="77777777" w:rsidR="00F065C0" w:rsidRPr="00AA5CFE" w:rsidRDefault="00F065C0" w:rsidP="00F065C0">
            <w:pPr>
              <w:numPr>
                <w:ilvl w:val="0"/>
                <w:numId w:val="4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Geographically diverse service area of 26 counties (16 in Northeast KS and 10 in Northwest MO). Includes urban, suburban and rural communities.</w:t>
            </w:r>
          </w:p>
          <w:p w14:paraId="1127AC48" w14:textId="77777777" w:rsidR="00F065C0" w:rsidRPr="00AA5CFE" w:rsidRDefault="00F065C0" w:rsidP="00F065C0">
            <w:pPr>
              <w:numPr>
                <w:ilvl w:val="0"/>
                <w:numId w:val="4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Member of Feeding America, nation’s network of 200 food banks</w:t>
            </w:r>
          </w:p>
          <w:p w14:paraId="3A090C84" w14:textId="77777777" w:rsidR="00F065C0" w:rsidRPr="00AA5CFE" w:rsidRDefault="00F065C0" w:rsidP="00F065C0">
            <w:pPr>
              <w:numPr>
                <w:ilvl w:val="0"/>
                <w:numId w:val="4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Awarded Food Bank of the Year for Excellence in 2011.</w:t>
            </w:r>
          </w:p>
          <w:p w14:paraId="0831ECF0" w14:textId="77777777" w:rsidR="00F065C0" w:rsidRPr="00AA5CFE" w:rsidRDefault="00F065C0" w:rsidP="00F065C0">
            <w:pPr>
              <w:pStyle w:val="ListParagraph"/>
              <w:numPr>
                <w:ilvl w:val="0"/>
                <w:numId w:val="49"/>
              </w:numPr>
              <w:spacing w:after="0" w:line="240" w:lineRule="auto"/>
              <w:ind w:left="481"/>
              <w:contextualSpacing w:val="0"/>
              <w:rPr>
                <w:rFonts w:asciiTheme="minorHAnsi" w:hAnsiTheme="minorHAnsi" w:cstheme="minorHAnsi"/>
                <w:b/>
                <w:sz w:val="20"/>
                <w:szCs w:val="20"/>
              </w:rPr>
            </w:pPr>
            <w:r>
              <w:rPr>
                <w:rFonts w:asciiTheme="minorHAnsi" w:hAnsiTheme="minorHAnsi" w:cstheme="minorHAnsi"/>
                <w:sz w:val="20"/>
                <w:szCs w:val="20"/>
              </w:rPr>
              <w:t>During our last fiscal year, Harvesters distributed 68,843,920 pounds of food providing 61,326,143 meals</w:t>
            </w:r>
          </w:p>
          <w:p w14:paraId="028504C1" w14:textId="77777777" w:rsidR="00AB3528" w:rsidRPr="00CA2B09" w:rsidRDefault="00AB3528" w:rsidP="009A7D09">
            <w:pPr>
              <w:spacing w:after="0" w:line="240" w:lineRule="auto"/>
              <w:ind w:left="162"/>
              <w:rPr>
                <w:rFonts w:asciiTheme="minorHAnsi" w:hAnsiTheme="minorHAnsi" w:cs="Calibri"/>
                <w:sz w:val="20"/>
                <w:szCs w:val="20"/>
              </w:rPr>
            </w:pPr>
          </w:p>
        </w:tc>
      </w:tr>
      <w:tr w:rsidR="00ED0232" w:rsidRPr="00A96154" w14:paraId="028504CA" w14:textId="77777777" w:rsidTr="00630490">
        <w:trPr>
          <w:trHeight w:val="620"/>
        </w:trPr>
        <w:tc>
          <w:tcPr>
            <w:tcW w:w="1818" w:type="dxa"/>
          </w:tcPr>
          <w:p w14:paraId="028504C3" w14:textId="77777777" w:rsidR="00ED0232" w:rsidRPr="002E564D" w:rsidRDefault="002E564D" w:rsidP="007E5C30">
            <w:pPr>
              <w:spacing w:after="0" w:line="240" w:lineRule="auto"/>
              <w:rPr>
                <w:rFonts w:cs="Calibri"/>
                <w:b/>
                <w:sz w:val="24"/>
                <w:szCs w:val="24"/>
              </w:rPr>
            </w:pPr>
            <w:r w:rsidRPr="002E564D">
              <w:rPr>
                <w:rFonts w:cs="Calibri"/>
                <w:b/>
                <w:sz w:val="24"/>
                <w:szCs w:val="24"/>
              </w:rPr>
              <w:t>Video</w:t>
            </w:r>
          </w:p>
        </w:tc>
        <w:tc>
          <w:tcPr>
            <w:tcW w:w="1980" w:type="dxa"/>
          </w:tcPr>
          <w:p w14:paraId="028504C4" w14:textId="77777777" w:rsidR="00C70A14" w:rsidRDefault="00BE28D4" w:rsidP="00C70A14">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Introduce </w:t>
            </w:r>
            <w:r w:rsidR="00CF4E32">
              <w:rPr>
                <w:rFonts w:asciiTheme="minorHAnsi" w:hAnsiTheme="minorHAnsi" w:cs="Calibri"/>
                <w:sz w:val="20"/>
                <w:szCs w:val="20"/>
              </w:rPr>
              <w:t xml:space="preserve">video </w:t>
            </w:r>
          </w:p>
          <w:p w14:paraId="028504C5" w14:textId="77777777" w:rsidR="00ED0232" w:rsidRPr="002E564D" w:rsidRDefault="00C70A14" w:rsidP="00C70A14">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At conclusion, a</w:t>
            </w:r>
            <w:r w:rsidR="002E564D" w:rsidRPr="002E564D">
              <w:rPr>
                <w:rFonts w:asciiTheme="minorHAnsi" w:hAnsiTheme="minorHAnsi" w:cs="Calibri"/>
                <w:sz w:val="20"/>
                <w:szCs w:val="20"/>
              </w:rPr>
              <w:t>sk for questions</w:t>
            </w:r>
          </w:p>
        </w:tc>
        <w:tc>
          <w:tcPr>
            <w:tcW w:w="2857" w:type="dxa"/>
          </w:tcPr>
          <w:p w14:paraId="028504C6" w14:textId="77777777" w:rsidR="00ED0232" w:rsidRPr="002E564D" w:rsidRDefault="00625849" w:rsidP="00676FA4">
            <w:pPr>
              <w:spacing w:after="0" w:line="240" w:lineRule="auto"/>
              <w:ind w:left="162" w:hanging="162"/>
              <w:rPr>
                <w:rFonts w:asciiTheme="minorHAnsi" w:hAnsiTheme="minorHAnsi" w:cs="Calibri"/>
                <w:sz w:val="20"/>
                <w:szCs w:val="20"/>
              </w:rPr>
            </w:pPr>
            <w:r>
              <w:rPr>
                <w:rFonts w:asciiTheme="minorHAnsi" w:hAnsiTheme="minorHAnsi" w:cs="Calibri"/>
                <w:sz w:val="20"/>
                <w:szCs w:val="20"/>
              </w:rPr>
              <w:t>Include seasonal messaging points whether or not you show video.</w:t>
            </w:r>
          </w:p>
        </w:tc>
        <w:tc>
          <w:tcPr>
            <w:tcW w:w="7920" w:type="dxa"/>
          </w:tcPr>
          <w:p w14:paraId="028504C7" w14:textId="77777777" w:rsidR="006F7B18" w:rsidRPr="005F2B76" w:rsidRDefault="006F7B18" w:rsidP="006F7B18">
            <w:pPr>
              <w:pStyle w:val="ListParagraph"/>
              <w:numPr>
                <w:ilvl w:val="0"/>
                <w:numId w:val="15"/>
              </w:numPr>
              <w:spacing w:after="0" w:line="240" w:lineRule="auto"/>
              <w:contextualSpacing w:val="0"/>
              <w:rPr>
                <w:rFonts w:cs="Arial"/>
                <w:b/>
                <w:sz w:val="20"/>
                <w:szCs w:val="20"/>
              </w:rPr>
            </w:pPr>
            <w:r w:rsidRPr="009B662B">
              <w:rPr>
                <w:rFonts w:asciiTheme="minorHAnsi" w:hAnsiTheme="minorHAnsi" w:cs="Calibri"/>
                <w:sz w:val="20"/>
                <w:szCs w:val="20"/>
              </w:rPr>
              <w:t xml:space="preserve">Hunger knows no season.  It’s a year-round problem. </w:t>
            </w:r>
          </w:p>
          <w:p w14:paraId="028504C8" w14:textId="12474377" w:rsidR="006F7B18" w:rsidRPr="009B662B" w:rsidRDefault="006F7B18" w:rsidP="006F7B18">
            <w:pPr>
              <w:pStyle w:val="ListParagraph"/>
              <w:numPr>
                <w:ilvl w:val="0"/>
                <w:numId w:val="15"/>
              </w:numPr>
              <w:spacing w:after="0" w:line="240" w:lineRule="auto"/>
              <w:contextualSpacing w:val="0"/>
              <w:rPr>
                <w:rFonts w:cs="Arial"/>
                <w:b/>
                <w:sz w:val="20"/>
                <w:szCs w:val="20"/>
              </w:rPr>
            </w:pPr>
            <w:r w:rsidRPr="009B662B">
              <w:rPr>
                <w:rFonts w:cs="Arial"/>
                <w:sz w:val="20"/>
                <w:szCs w:val="20"/>
              </w:rPr>
              <w:t xml:space="preserve">The community’s support throughout the year with food drives and donations is essential to helping Harvesters raise the resources necessary to address the high need for food assistance.  </w:t>
            </w:r>
          </w:p>
          <w:p w14:paraId="534766C9" w14:textId="77777777" w:rsidR="00540363" w:rsidRDefault="006F7B18" w:rsidP="006F7B18">
            <w:pPr>
              <w:numPr>
                <w:ilvl w:val="0"/>
                <w:numId w:val="15"/>
              </w:numPr>
              <w:spacing w:after="0" w:line="240" w:lineRule="auto"/>
              <w:rPr>
                <w:rFonts w:asciiTheme="minorHAnsi" w:hAnsiTheme="minorHAnsi" w:cs="Calibri"/>
                <w:sz w:val="20"/>
                <w:szCs w:val="20"/>
              </w:rPr>
            </w:pPr>
            <w:r>
              <w:rPr>
                <w:rFonts w:asciiTheme="minorHAnsi" w:hAnsiTheme="minorHAnsi" w:cs="Calibri"/>
                <w:sz w:val="20"/>
                <w:szCs w:val="20"/>
              </w:rPr>
              <w:t>We have four initiatives:  Feeding Children, Feeding Seniors, Feeding Families, Promoting Healthy Eating.</w:t>
            </w:r>
          </w:p>
          <w:p w14:paraId="028504C9" w14:textId="095D16FC" w:rsidR="00630490" w:rsidRPr="006F7B18" w:rsidRDefault="00630490" w:rsidP="00630490">
            <w:pPr>
              <w:spacing w:after="0" w:line="240" w:lineRule="auto"/>
              <w:ind w:left="450"/>
              <w:rPr>
                <w:rFonts w:asciiTheme="minorHAnsi" w:hAnsiTheme="minorHAnsi" w:cs="Calibri"/>
                <w:sz w:val="20"/>
                <w:szCs w:val="20"/>
              </w:rPr>
            </w:pPr>
          </w:p>
        </w:tc>
      </w:tr>
    </w:tbl>
    <w:p w14:paraId="3DF99B93" w14:textId="77777777" w:rsidR="00295150" w:rsidRDefault="00295150">
      <w:r>
        <w:br w:type="page"/>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920"/>
      </w:tblGrid>
      <w:tr w:rsidR="00ED0232" w:rsidRPr="00A96154" w14:paraId="028504D7" w14:textId="77777777" w:rsidTr="00846E0F">
        <w:trPr>
          <w:trHeight w:val="1239"/>
        </w:trPr>
        <w:tc>
          <w:tcPr>
            <w:tcW w:w="1818" w:type="dxa"/>
          </w:tcPr>
          <w:p w14:paraId="028504CB" w14:textId="69E2D45B" w:rsidR="00ED0232" w:rsidRPr="002E564D" w:rsidRDefault="00ED0232" w:rsidP="007E5C30">
            <w:pPr>
              <w:spacing w:after="0" w:line="240" w:lineRule="auto"/>
              <w:rPr>
                <w:rFonts w:cs="Calibri"/>
                <w:b/>
                <w:sz w:val="24"/>
                <w:szCs w:val="24"/>
              </w:rPr>
            </w:pPr>
            <w:r w:rsidRPr="002E564D">
              <w:rPr>
                <w:rFonts w:cs="Calibri"/>
                <w:b/>
                <w:sz w:val="24"/>
                <w:szCs w:val="24"/>
              </w:rPr>
              <w:lastRenderedPageBreak/>
              <w:t>Tour</w:t>
            </w:r>
          </w:p>
        </w:tc>
        <w:tc>
          <w:tcPr>
            <w:tcW w:w="1980" w:type="dxa"/>
          </w:tcPr>
          <w:p w14:paraId="028504CC" w14:textId="77777777" w:rsidR="00ED0232" w:rsidRPr="002E564D" w:rsidRDefault="00ED0232" w:rsidP="00017293">
            <w:pPr>
              <w:pStyle w:val="ListParagraph"/>
              <w:numPr>
                <w:ilvl w:val="0"/>
                <w:numId w:val="10"/>
              </w:numPr>
              <w:spacing w:after="0"/>
              <w:ind w:left="162" w:hanging="162"/>
              <w:rPr>
                <w:rFonts w:asciiTheme="minorHAnsi" w:hAnsiTheme="minorHAnsi" w:cs="Calibri"/>
                <w:sz w:val="20"/>
                <w:szCs w:val="20"/>
              </w:rPr>
            </w:pPr>
            <w:r w:rsidRPr="002E564D">
              <w:rPr>
                <w:rFonts w:asciiTheme="minorHAnsi" w:hAnsiTheme="minorHAnsi" w:cs="Calibri"/>
                <w:sz w:val="20"/>
                <w:szCs w:val="20"/>
              </w:rPr>
              <w:t>Tour Plan</w:t>
            </w:r>
            <w:r w:rsidR="002E564D" w:rsidRPr="002E564D">
              <w:rPr>
                <w:rFonts w:asciiTheme="minorHAnsi" w:hAnsiTheme="minorHAnsi" w:cs="Calibri"/>
                <w:sz w:val="20"/>
                <w:szCs w:val="20"/>
              </w:rPr>
              <w:t xml:space="preserve"> (divide group, etc.)</w:t>
            </w:r>
          </w:p>
          <w:p w14:paraId="028504CD" w14:textId="6C6E739C" w:rsidR="00ED0232" w:rsidRPr="002E564D" w:rsidRDefault="0097226E" w:rsidP="00017293">
            <w:pPr>
              <w:pStyle w:val="ListParagraph"/>
              <w:numPr>
                <w:ilvl w:val="0"/>
                <w:numId w:val="10"/>
              </w:numPr>
              <w:spacing w:after="0"/>
              <w:ind w:left="162" w:hanging="162"/>
              <w:rPr>
                <w:rFonts w:asciiTheme="minorHAnsi" w:hAnsiTheme="minorHAnsi" w:cs="Calibri"/>
                <w:sz w:val="20"/>
                <w:szCs w:val="20"/>
              </w:rPr>
            </w:pPr>
            <w:r w:rsidRPr="002E564D">
              <w:rPr>
                <w:rFonts w:asciiTheme="minorHAnsi" w:hAnsiTheme="minorHAnsi" w:cs="Calibri"/>
                <w:sz w:val="20"/>
                <w:szCs w:val="20"/>
              </w:rPr>
              <w:t>Direct &amp;</w:t>
            </w:r>
            <w:r w:rsidR="00ED0232" w:rsidRPr="002E564D">
              <w:rPr>
                <w:rFonts w:asciiTheme="minorHAnsi" w:hAnsiTheme="minorHAnsi" w:cs="Calibri"/>
                <w:sz w:val="20"/>
                <w:szCs w:val="20"/>
              </w:rPr>
              <w:t xml:space="preserve"> </w:t>
            </w:r>
            <w:r w:rsidR="002E564D" w:rsidRPr="002E564D">
              <w:rPr>
                <w:rFonts w:asciiTheme="minorHAnsi" w:hAnsiTheme="minorHAnsi" w:cs="Calibri"/>
                <w:sz w:val="20"/>
                <w:szCs w:val="20"/>
              </w:rPr>
              <w:t>give s</w:t>
            </w:r>
            <w:r w:rsidR="00ED0232" w:rsidRPr="002E564D">
              <w:rPr>
                <w:rFonts w:asciiTheme="minorHAnsi" w:hAnsiTheme="minorHAnsi" w:cs="Calibri"/>
                <w:sz w:val="20"/>
                <w:szCs w:val="20"/>
              </w:rPr>
              <w:t xml:space="preserve">afety </w:t>
            </w:r>
            <w:r w:rsidR="002E564D" w:rsidRPr="002E564D">
              <w:rPr>
                <w:rFonts w:asciiTheme="minorHAnsi" w:hAnsiTheme="minorHAnsi" w:cs="Calibri"/>
                <w:sz w:val="20"/>
                <w:szCs w:val="20"/>
              </w:rPr>
              <w:t>i</w:t>
            </w:r>
            <w:r w:rsidR="00ED0232" w:rsidRPr="002E564D">
              <w:rPr>
                <w:rFonts w:asciiTheme="minorHAnsi" w:hAnsiTheme="minorHAnsi" w:cs="Calibri"/>
                <w:sz w:val="20"/>
                <w:szCs w:val="20"/>
              </w:rPr>
              <w:t>nstructions</w:t>
            </w:r>
          </w:p>
          <w:p w14:paraId="028504CE" w14:textId="77777777" w:rsidR="00ED0232" w:rsidRPr="002E564D" w:rsidRDefault="00ED0232" w:rsidP="00017293">
            <w:pPr>
              <w:spacing w:after="0" w:line="240" w:lineRule="auto"/>
              <w:ind w:left="162" w:hanging="162"/>
              <w:rPr>
                <w:rFonts w:asciiTheme="minorHAnsi" w:hAnsiTheme="minorHAnsi" w:cs="Calibri"/>
                <w:sz w:val="20"/>
                <w:szCs w:val="20"/>
              </w:rPr>
            </w:pPr>
          </w:p>
        </w:tc>
        <w:tc>
          <w:tcPr>
            <w:tcW w:w="2857" w:type="dxa"/>
          </w:tcPr>
          <w:p w14:paraId="028504CF" w14:textId="77777777" w:rsidR="00ED0232" w:rsidRPr="002E564D" w:rsidRDefault="00ED0232" w:rsidP="00676FA4">
            <w:pPr>
              <w:pStyle w:val="ListParagraph"/>
              <w:numPr>
                <w:ilvl w:val="0"/>
                <w:numId w:val="17"/>
              </w:numPr>
              <w:spacing w:after="0"/>
              <w:ind w:left="162" w:hanging="162"/>
              <w:rPr>
                <w:rFonts w:asciiTheme="minorHAnsi" w:hAnsiTheme="minorHAnsi" w:cs="Calibri"/>
                <w:sz w:val="20"/>
                <w:szCs w:val="20"/>
              </w:rPr>
            </w:pPr>
            <w:r w:rsidRPr="002E564D">
              <w:rPr>
                <w:rFonts w:asciiTheme="minorHAnsi" w:hAnsiTheme="minorHAnsi" w:cs="Calibri"/>
                <w:sz w:val="20"/>
                <w:szCs w:val="20"/>
              </w:rPr>
              <w:t>Stay behind the tour guide for your safety</w:t>
            </w:r>
            <w:r w:rsidR="00CA2B09">
              <w:rPr>
                <w:rFonts w:asciiTheme="minorHAnsi" w:hAnsiTheme="minorHAnsi" w:cs="Calibri"/>
                <w:sz w:val="20"/>
                <w:szCs w:val="20"/>
              </w:rPr>
              <w:t xml:space="preserve">, </w:t>
            </w:r>
            <w:r w:rsidRPr="002E564D">
              <w:rPr>
                <w:rFonts w:asciiTheme="minorHAnsi" w:hAnsiTheme="minorHAnsi" w:cs="Calibri"/>
                <w:sz w:val="20"/>
                <w:szCs w:val="20"/>
              </w:rPr>
              <w:t xml:space="preserve">it is a </w:t>
            </w:r>
            <w:r w:rsidR="00CA2B09">
              <w:rPr>
                <w:rFonts w:asciiTheme="minorHAnsi" w:hAnsiTheme="minorHAnsi" w:cs="Calibri"/>
                <w:sz w:val="20"/>
                <w:szCs w:val="20"/>
              </w:rPr>
              <w:t xml:space="preserve">working </w:t>
            </w:r>
            <w:r w:rsidRPr="002E564D">
              <w:rPr>
                <w:rFonts w:asciiTheme="minorHAnsi" w:hAnsiTheme="minorHAnsi" w:cs="Calibri"/>
                <w:sz w:val="20"/>
                <w:szCs w:val="20"/>
              </w:rPr>
              <w:t>warehouse</w:t>
            </w:r>
          </w:p>
          <w:p w14:paraId="028504D0" w14:textId="77777777" w:rsidR="00CA2B09"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S</w:t>
            </w:r>
            <w:r w:rsidR="00ED0232" w:rsidRPr="002E564D">
              <w:rPr>
                <w:rFonts w:asciiTheme="minorHAnsi" w:hAnsiTheme="minorHAnsi" w:cs="Calibri"/>
                <w:sz w:val="20"/>
                <w:szCs w:val="20"/>
              </w:rPr>
              <w:t>tay with the group in designated areas</w:t>
            </w:r>
          </w:p>
          <w:p w14:paraId="028504D1" w14:textId="77777777" w:rsidR="00ED0232" w:rsidRPr="002E564D"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D</w:t>
            </w:r>
            <w:r w:rsidR="00ED0232" w:rsidRPr="002E564D">
              <w:rPr>
                <w:rFonts w:asciiTheme="minorHAnsi" w:hAnsiTheme="minorHAnsi" w:cs="Calibri"/>
                <w:sz w:val="20"/>
                <w:szCs w:val="20"/>
              </w:rPr>
              <w:t>o not go under the shelving/racks</w:t>
            </w:r>
          </w:p>
          <w:p w14:paraId="028504D2" w14:textId="77777777" w:rsidR="00ED0232" w:rsidRDefault="00ED0232" w:rsidP="00676FA4">
            <w:pPr>
              <w:numPr>
                <w:ilvl w:val="0"/>
                <w:numId w:val="17"/>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No running, pushing…</w:t>
            </w:r>
            <w:r w:rsidR="00CA2B09">
              <w:rPr>
                <w:rFonts w:asciiTheme="minorHAnsi" w:hAnsiTheme="minorHAnsi" w:cs="Calibri"/>
                <w:sz w:val="20"/>
                <w:szCs w:val="20"/>
              </w:rPr>
              <w:t>etc.</w:t>
            </w:r>
          </w:p>
          <w:p w14:paraId="028504D3" w14:textId="77777777" w:rsidR="00CA2B09"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Turn off cell phones </w:t>
            </w:r>
          </w:p>
          <w:p w14:paraId="028504D4" w14:textId="77777777" w:rsidR="00E5155C" w:rsidRDefault="00E5155C"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No open beverage containers</w:t>
            </w:r>
          </w:p>
          <w:p w14:paraId="028504D5" w14:textId="77777777" w:rsidR="00E5155C" w:rsidRPr="002E564D" w:rsidRDefault="00E5155C"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No open-toed shoes</w:t>
            </w:r>
          </w:p>
        </w:tc>
        <w:tc>
          <w:tcPr>
            <w:tcW w:w="7920" w:type="dxa"/>
          </w:tcPr>
          <w:p w14:paraId="028504D6" w14:textId="77777777" w:rsidR="00ED0232" w:rsidRPr="002E564D" w:rsidRDefault="00ED0232" w:rsidP="00072111">
            <w:pPr>
              <w:spacing w:after="0" w:line="240" w:lineRule="auto"/>
              <w:ind w:left="162" w:hanging="162"/>
              <w:rPr>
                <w:rFonts w:asciiTheme="minorHAnsi" w:hAnsiTheme="minorHAnsi" w:cs="Calibri"/>
                <w:sz w:val="20"/>
                <w:szCs w:val="20"/>
              </w:rPr>
            </w:pPr>
          </w:p>
        </w:tc>
      </w:tr>
      <w:tr w:rsidR="00017293" w:rsidRPr="00A96154" w14:paraId="028504E5" w14:textId="77777777" w:rsidTr="00846E0F">
        <w:trPr>
          <w:trHeight w:val="1239"/>
        </w:trPr>
        <w:tc>
          <w:tcPr>
            <w:tcW w:w="1818" w:type="dxa"/>
          </w:tcPr>
          <w:p w14:paraId="028504D9" w14:textId="77777777" w:rsidR="00625849" w:rsidRPr="00625849" w:rsidRDefault="00625849" w:rsidP="007E5C30">
            <w:pPr>
              <w:spacing w:after="0" w:line="240" w:lineRule="auto"/>
              <w:rPr>
                <w:rFonts w:cs="Calibri"/>
                <w:b/>
                <w:sz w:val="24"/>
                <w:szCs w:val="24"/>
              </w:rPr>
            </w:pPr>
            <w:r w:rsidRPr="00625849">
              <w:rPr>
                <w:rFonts w:cs="Calibri"/>
                <w:b/>
                <w:sz w:val="24"/>
                <w:szCs w:val="24"/>
              </w:rPr>
              <w:t>Volunteer Engagement Center (VEC)</w:t>
            </w:r>
          </w:p>
          <w:p w14:paraId="028504DA" w14:textId="77777777" w:rsidR="00017293" w:rsidRPr="00625849" w:rsidRDefault="007625CC" w:rsidP="007E5C30">
            <w:pPr>
              <w:spacing w:after="0" w:line="240" w:lineRule="auto"/>
              <w:rPr>
                <w:rFonts w:cs="Calibri"/>
                <w:b/>
                <w:sz w:val="24"/>
                <w:szCs w:val="24"/>
              </w:rPr>
            </w:pPr>
            <w:r w:rsidRPr="00625849">
              <w:rPr>
                <w:rFonts w:cs="Calibri"/>
                <w:b/>
                <w:sz w:val="24"/>
                <w:szCs w:val="24"/>
              </w:rPr>
              <w:t>1 in 7</w:t>
            </w:r>
            <w:r w:rsidR="00625849" w:rsidRPr="00625849">
              <w:rPr>
                <w:rFonts w:cs="Calibri"/>
                <w:b/>
                <w:sz w:val="24"/>
                <w:szCs w:val="24"/>
              </w:rPr>
              <w:t xml:space="preserve"> Sign</w:t>
            </w:r>
          </w:p>
          <w:p w14:paraId="028504DB" w14:textId="77777777" w:rsidR="00017293" w:rsidRPr="00625849" w:rsidRDefault="00FA12F4" w:rsidP="007E5C30">
            <w:pPr>
              <w:spacing w:after="0" w:line="240" w:lineRule="auto"/>
              <w:rPr>
                <w:rFonts w:cs="Calibri"/>
                <w:b/>
                <w:sz w:val="24"/>
                <w:szCs w:val="24"/>
              </w:rPr>
            </w:pPr>
            <w:r w:rsidRPr="00625849">
              <w:rPr>
                <w:rFonts w:cs="Calibri"/>
                <w:b/>
                <w:sz w:val="24"/>
                <w:szCs w:val="24"/>
              </w:rPr>
              <w:t>(to the left)</w:t>
            </w:r>
          </w:p>
          <w:p w14:paraId="028504DC" w14:textId="77777777" w:rsidR="00C70A14" w:rsidRPr="00017293" w:rsidRDefault="00C70A14" w:rsidP="007E5C30">
            <w:pPr>
              <w:spacing w:after="0" w:line="240" w:lineRule="auto"/>
              <w:rPr>
                <w:rFonts w:cs="Calibri"/>
                <w:sz w:val="24"/>
                <w:szCs w:val="24"/>
              </w:rPr>
            </w:pPr>
          </w:p>
        </w:tc>
        <w:tc>
          <w:tcPr>
            <w:tcW w:w="1980" w:type="dxa"/>
          </w:tcPr>
          <w:p w14:paraId="028504DD" w14:textId="77777777" w:rsidR="00017293" w:rsidRPr="002E564D" w:rsidRDefault="007625CC" w:rsidP="00C70A14">
            <w:pPr>
              <w:pStyle w:val="ListParagraph"/>
              <w:numPr>
                <w:ilvl w:val="1"/>
                <w:numId w:val="9"/>
              </w:numPr>
              <w:spacing w:after="0"/>
              <w:ind w:left="162" w:hanging="162"/>
              <w:rPr>
                <w:rFonts w:asciiTheme="minorHAnsi" w:hAnsiTheme="minorHAnsi" w:cs="Calibri"/>
                <w:sz w:val="20"/>
                <w:szCs w:val="20"/>
              </w:rPr>
            </w:pPr>
            <w:r w:rsidRPr="00540363">
              <w:rPr>
                <w:rFonts w:asciiTheme="minorHAnsi" w:hAnsiTheme="minorHAnsi" w:cs="Calibri"/>
                <w:sz w:val="20"/>
                <w:szCs w:val="20"/>
              </w:rPr>
              <w:t>1 in 7</w:t>
            </w:r>
            <w:r w:rsidR="00E5155C">
              <w:rPr>
                <w:rFonts w:asciiTheme="minorHAnsi" w:hAnsiTheme="minorHAnsi" w:cs="Calibri"/>
                <w:sz w:val="20"/>
                <w:szCs w:val="20"/>
              </w:rPr>
              <w:t xml:space="preserve"> individuals in our service area </w:t>
            </w:r>
            <w:r w:rsidR="00C70A14">
              <w:rPr>
                <w:rFonts w:asciiTheme="minorHAnsi" w:hAnsiTheme="minorHAnsi" w:cs="Calibri"/>
                <w:sz w:val="20"/>
                <w:szCs w:val="20"/>
              </w:rPr>
              <w:t>are food insecure</w:t>
            </w:r>
          </w:p>
        </w:tc>
        <w:tc>
          <w:tcPr>
            <w:tcW w:w="2857" w:type="dxa"/>
          </w:tcPr>
          <w:p w14:paraId="028504DE" w14:textId="77777777" w:rsidR="00017293" w:rsidRPr="002E564D" w:rsidRDefault="00017293" w:rsidP="00676FA4">
            <w:pPr>
              <w:spacing w:after="0" w:line="240" w:lineRule="auto"/>
              <w:ind w:left="162" w:hanging="162"/>
              <w:rPr>
                <w:rFonts w:asciiTheme="minorHAnsi" w:hAnsiTheme="minorHAnsi" w:cs="Calibri"/>
                <w:b/>
                <w:sz w:val="20"/>
                <w:szCs w:val="20"/>
              </w:rPr>
            </w:pPr>
          </w:p>
        </w:tc>
        <w:tc>
          <w:tcPr>
            <w:tcW w:w="7920" w:type="dxa"/>
          </w:tcPr>
          <w:p w14:paraId="5869C874" w14:textId="77777777" w:rsidR="00630490" w:rsidRPr="006C6A2E" w:rsidRDefault="00630490" w:rsidP="00630490">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Harvesters is the bridge between the people who have food to give and those who need food</w:t>
            </w:r>
            <w:r>
              <w:rPr>
                <w:rFonts w:asciiTheme="minorHAnsi" w:hAnsiTheme="minorHAnsi" w:cs="Calibri"/>
                <w:sz w:val="20"/>
                <w:szCs w:val="20"/>
              </w:rPr>
              <w:t>.</w:t>
            </w:r>
          </w:p>
          <w:p w14:paraId="6D3BF968" w14:textId="77777777" w:rsidR="00630490" w:rsidRPr="006C6A2E" w:rsidRDefault="00630490" w:rsidP="00630490">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Nearly 3 million times each year, Harvesters’ network provides food assistance – a meal, bag of groceries or fresh produce -- to someone in our region</w:t>
            </w:r>
            <w:r>
              <w:rPr>
                <w:rFonts w:asciiTheme="minorHAnsi" w:hAnsiTheme="minorHAnsi" w:cs="Calibri"/>
                <w:sz w:val="20"/>
                <w:szCs w:val="20"/>
              </w:rPr>
              <w:t xml:space="preserve"> who is food insecure.</w:t>
            </w:r>
          </w:p>
          <w:p w14:paraId="30DC00DF" w14:textId="77777777" w:rsidR="00630490" w:rsidRPr="006C6A2E" w:rsidRDefault="00630490" w:rsidP="00630490">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What does</w:t>
            </w:r>
            <w:r>
              <w:rPr>
                <w:rFonts w:asciiTheme="minorHAnsi" w:hAnsiTheme="minorHAnsi" w:cs="Calibri"/>
                <w:sz w:val="20"/>
                <w:szCs w:val="20"/>
              </w:rPr>
              <w:t xml:space="preserve"> being</w:t>
            </w:r>
            <w:r w:rsidRPr="006C6A2E">
              <w:rPr>
                <w:rFonts w:asciiTheme="minorHAnsi" w:hAnsiTheme="minorHAnsi" w:cs="Calibri"/>
                <w:sz w:val="20"/>
                <w:szCs w:val="20"/>
              </w:rPr>
              <w:t xml:space="preserve"> </w:t>
            </w:r>
            <w:r>
              <w:rPr>
                <w:rFonts w:asciiTheme="minorHAnsi" w:hAnsiTheme="minorHAnsi" w:cs="Calibri"/>
                <w:sz w:val="20"/>
                <w:szCs w:val="20"/>
              </w:rPr>
              <w:t>“</w:t>
            </w:r>
            <w:r w:rsidRPr="006C6A2E">
              <w:rPr>
                <w:rFonts w:asciiTheme="minorHAnsi" w:hAnsiTheme="minorHAnsi" w:cs="Calibri"/>
                <w:sz w:val="20"/>
                <w:szCs w:val="20"/>
              </w:rPr>
              <w:t>food insecure</w:t>
            </w:r>
            <w:r>
              <w:rPr>
                <w:rFonts w:asciiTheme="minorHAnsi" w:hAnsiTheme="minorHAnsi" w:cs="Calibri"/>
                <w:sz w:val="20"/>
                <w:szCs w:val="20"/>
              </w:rPr>
              <w:t>”</w:t>
            </w:r>
            <w:r w:rsidRPr="006C6A2E">
              <w:rPr>
                <w:rFonts w:asciiTheme="minorHAnsi" w:hAnsiTheme="minorHAnsi" w:cs="Calibri"/>
                <w:sz w:val="20"/>
                <w:szCs w:val="20"/>
              </w:rPr>
              <w:t xml:space="preserve"> mean?  It means that someone does not have consistent access to healthy food because they either don’t have enough money or </w:t>
            </w:r>
            <w:r>
              <w:rPr>
                <w:rFonts w:asciiTheme="minorHAnsi" w:hAnsiTheme="minorHAnsi" w:cs="Calibri"/>
                <w:sz w:val="20"/>
                <w:szCs w:val="20"/>
              </w:rPr>
              <w:t>they have</w:t>
            </w:r>
            <w:r w:rsidRPr="006C6A2E">
              <w:rPr>
                <w:rFonts w:asciiTheme="minorHAnsi" w:hAnsiTheme="minorHAnsi" w:cs="Calibri"/>
                <w:sz w:val="20"/>
                <w:szCs w:val="20"/>
              </w:rPr>
              <w:t xml:space="preserve"> to decide </w:t>
            </w:r>
            <w:r>
              <w:rPr>
                <w:rFonts w:asciiTheme="minorHAnsi" w:hAnsiTheme="minorHAnsi" w:cs="Calibri"/>
                <w:sz w:val="20"/>
                <w:szCs w:val="20"/>
              </w:rPr>
              <w:t>whether to</w:t>
            </w:r>
            <w:r w:rsidRPr="006C6A2E">
              <w:rPr>
                <w:rFonts w:asciiTheme="minorHAnsi" w:hAnsiTheme="minorHAnsi" w:cs="Calibri"/>
                <w:sz w:val="20"/>
                <w:szCs w:val="20"/>
              </w:rPr>
              <w:t xml:space="preserve"> b</w:t>
            </w:r>
            <w:r>
              <w:rPr>
                <w:rFonts w:asciiTheme="minorHAnsi" w:hAnsiTheme="minorHAnsi" w:cs="Calibri"/>
                <w:sz w:val="20"/>
                <w:szCs w:val="20"/>
              </w:rPr>
              <w:t xml:space="preserve">uy food or pay their utilities or </w:t>
            </w:r>
            <w:r w:rsidRPr="006C6A2E">
              <w:rPr>
                <w:rFonts w:asciiTheme="minorHAnsi" w:hAnsiTheme="minorHAnsi" w:cs="Calibri"/>
                <w:sz w:val="20"/>
                <w:szCs w:val="20"/>
              </w:rPr>
              <w:t>rent or pay for their medicine.</w:t>
            </w:r>
          </w:p>
          <w:p w14:paraId="031A28AF" w14:textId="77777777" w:rsidR="00630490" w:rsidRPr="006C6A2E" w:rsidRDefault="00630490" w:rsidP="00630490">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What does a hungry person look like? Those who are food insecure are usually not homeless.  </w:t>
            </w:r>
            <w:r>
              <w:rPr>
                <w:rFonts w:asciiTheme="minorHAnsi" w:hAnsiTheme="minorHAnsi" w:cs="Calibri"/>
                <w:sz w:val="20"/>
                <w:szCs w:val="20"/>
              </w:rPr>
              <w:t>They are all ages and races.</w:t>
            </w:r>
          </w:p>
          <w:p w14:paraId="1D97617F" w14:textId="77777777" w:rsidR="00630490" w:rsidRPr="006C6A2E" w:rsidRDefault="00630490" w:rsidP="00630490">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53840726" w14:textId="77777777" w:rsidR="00630490" w:rsidRDefault="00630490" w:rsidP="00630490">
            <w:pPr>
              <w:numPr>
                <w:ilvl w:val="0"/>
                <w:numId w:val="19"/>
              </w:numPr>
              <w:spacing w:after="0" w:line="240" w:lineRule="auto"/>
              <w:ind w:left="342" w:hanging="342"/>
              <w:rPr>
                <w:rFonts w:asciiTheme="minorHAnsi" w:hAnsiTheme="minorHAnsi" w:cs="Calibri"/>
                <w:sz w:val="20"/>
                <w:szCs w:val="20"/>
              </w:rPr>
            </w:pPr>
            <w:r>
              <w:rPr>
                <w:rFonts w:asciiTheme="minorHAnsi" w:hAnsiTheme="minorHAnsi" w:cs="Calibri"/>
                <w:sz w:val="20"/>
                <w:szCs w:val="20"/>
              </w:rPr>
              <w:t>How you can help: g</w:t>
            </w:r>
            <w:r w:rsidRPr="006C6A2E">
              <w:rPr>
                <w:rFonts w:asciiTheme="minorHAnsi" w:hAnsiTheme="minorHAnsi" w:cs="Calibri"/>
                <w:sz w:val="20"/>
                <w:szCs w:val="20"/>
              </w:rPr>
              <w:t>ive food, money, time, voice</w:t>
            </w:r>
            <w:r>
              <w:rPr>
                <w:rFonts w:asciiTheme="minorHAnsi" w:hAnsiTheme="minorHAnsi" w:cs="Calibri"/>
                <w:sz w:val="20"/>
                <w:szCs w:val="20"/>
              </w:rPr>
              <w:t>.</w:t>
            </w:r>
          </w:p>
          <w:p w14:paraId="028504E4" w14:textId="77777777" w:rsidR="00AE74AB" w:rsidRPr="00855EA3" w:rsidRDefault="00AE74AB" w:rsidP="00AE74AB">
            <w:pPr>
              <w:spacing w:after="0" w:line="240" w:lineRule="auto"/>
              <w:ind w:left="342"/>
              <w:rPr>
                <w:rFonts w:asciiTheme="minorHAnsi" w:hAnsiTheme="minorHAnsi" w:cs="Calibri"/>
                <w:sz w:val="20"/>
                <w:szCs w:val="20"/>
              </w:rPr>
            </w:pPr>
          </w:p>
        </w:tc>
      </w:tr>
      <w:tr w:rsidR="00ED0232" w:rsidRPr="00A96154" w14:paraId="028504F6" w14:textId="77777777" w:rsidTr="009F6640">
        <w:trPr>
          <w:trHeight w:val="989"/>
        </w:trPr>
        <w:tc>
          <w:tcPr>
            <w:tcW w:w="1818" w:type="dxa"/>
          </w:tcPr>
          <w:p w14:paraId="028504E6" w14:textId="2BD21B30" w:rsidR="00FA12F4" w:rsidRDefault="00ED0232" w:rsidP="00FA12F4">
            <w:pPr>
              <w:spacing w:after="0" w:line="240" w:lineRule="auto"/>
              <w:rPr>
                <w:rFonts w:cs="Calibri"/>
                <w:b/>
                <w:i/>
                <w:sz w:val="24"/>
                <w:szCs w:val="24"/>
              </w:rPr>
            </w:pPr>
            <w:r w:rsidRPr="002E564D">
              <w:rPr>
                <w:rFonts w:cs="Calibri"/>
                <w:b/>
                <w:sz w:val="24"/>
                <w:szCs w:val="24"/>
              </w:rPr>
              <w:t xml:space="preserve">Volunteer </w:t>
            </w:r>
            <w:r w:rsidR="00855EA3">
              <w:rPr>
                <w:rFonts w:cs="Calibri"/>
                <w:b/>
                <w:sz w:val="24"/>
                <w:szCs w:val="24"/>
              </w:rPr>
              <w:t>Engagement</w:t>
            </w:r>
            <w:r w:rsidRPr="002E564D">
              <w:rPr>
                <w:rFonts w:cs="Calibri"/>
                <w:b/>
                <w:sz w:val="24"/>
                <w:szCs w:val="24"/>
              </w:rPr>
              <w:t xml:space="preserve"> Center (V</w:t>
            </w:r>
            <w:r w:rsidR="00855EA3">
              <w:rPr>
                <w:rFonts w:cs="Calibri"/>
                <w:b/>
                <w:sz w:val="24"/>
                <w:szCs w:val="24"/>
              </w:rPr>
              <w:t>E</w:t>
            </w:r>
            <w:r w:rsidRPr="002E564D">
              <w:rPr>
                <w:rFonts w:cs="Calibri"/>
                <w:b/>
                <w:sz w:val="24"/>
                <w:szCs w:val="24"/>
              </w:rPr>
              <w:t>C)</w:t>
            </w:r>
            <w:r w:rsidR="00FA12F4">
              <w:rPr>
                <w:rFonts w:cs="Calibri"/>
                <w:b/>
                <w:i/>
                <w:sz w:val="24"/>
                <w:szCs w:val="24"/>
              </w:rPr>
              <w:t xml:space="preserve"> </w:t>
            </w:r>
          </w:p>
          <w:p w14:paraId="028504E7" w14:textId="77777777" w:rsidR="00FA12F4" w:rsidRDefault="00FA12F4" w:rsidP="00FA12F4">
            <w:pPr>
              <w:spacing w:after="0" w:line="240" w:lineRule="auto"/>
              <w:rPr>
                <w:rFonts w:cs="Calibri"/>
                <w:b/>
                <w:i/>
                <w:sz w:val="24"/>
                <w:szCs w:val="24"/>
              </w:rPr>
            </w:pPr>
            <w:r>
              <w:rPr>
                <w:rFonts w:cs="Calibri"/>
                <w:b/>
                <w:i/>
                <w:sz w:val="24"/>
                <w:szCs w:val="24"/>
              </w:rPr>
              <w:t>Because of You</w:t>
            </w:r>
            <w:r w:rsidR="00625849">
              <w:rPr>
                <w:rFonts w:cs="Calibri"/>
                <w:b/>
                <w:i/>
                <w:sz w:val="24"/>
                <w:szCs w:val="24"/>
              </w:rPr>
              <w:t xml:space="preserve"> Sign </w:t>
            </w:r>
          </w:p>
          <w:p w14:paraId="028504E8" w14:textId="77777777" w:rsidR="00ED0232" w:rsidRPr="002E564D" w:rsidRDefault="00FA12F4" w:rsidP="00FA12F4">
            <w:pPr>
              <w:spacing w:after="0" w:line="240" w:lineRule="auto"/>
              <w:rPr>
                <w:rFonts w:cs="Calibri"/>
                <w:b/>
                <w:sz w:val="24"/>
                <w:szCs w:val="24"/>
              </w:rPr>
            </w:pPr>
            <w:r>
              <w:rPr>
                <w:rFonts w:cs="Calibri"/>
                <w:b/>
                <w:i/>
                <w:sz w:val="24"/>
                <w:szCs w:val="24"/>
              </w:rPr>
              <w:t>(to the right)</w:t>
            </w:r>
          </w:p>
        </w:tc>
        <w:tc>
          <w:tcPr>
            <w:tcW w:w="1980" w:type="dxa"/>
          </w:tcPr>
          <w:p w14:paraId="028504E9" w14:textId="77777777" w:rsidR="00ED0232" w:rsidRPr="002E564D" w:rsidRDefault="00ED0232"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The purpose </w:t>
            </w:r>
          </w:p>
          <w:p w14:paraId="028504EA" w14:textId="77777777" w:rsidR="00CA2B09" w:rsidRDefault="00CA2B09"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Volunteer </w:t>
            </w:r>
            <w:r w:rsidR="003A0362">
              <w:rPr>
                <w:rFonts w:asciiTheme="minorHAnsi" w:hAnsiTheme="minorHAnsi" w:cs="Calibri"/>
                <w:sz w:val="20"/>
                <w:szCs w:val="20"/>
              </w:rPr>
              <w:t>c</w:t>
            </w:r>
            <w:r w:rsidRPr="002E564D">
              <w:rPr>
                <w:rFonts w:asciiTheme="minorHAnsi" w:hAnsiTheme="minorHAnsi" w:cs="Calibri"/>
                <w:sz w:val="20"/>
                <w:szCs w:val="20"/>
              </w:rPr>
              <w:t>ontribution</w:t>
            </w:r>
          </w:p>
          <w:p w14:paraId="028504EB" w14:textId="77777777" w:rsidR="00ED0232" w:rsidRPr="002E564D" w:rsidRDefault="00CA2B09"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 </w:t>
            </w:r>
            <w:r w:rsidR="00ED0232" w:rsidRPr="002E564D">
              <w:rPr>
                <w:rFonts w:asciiTheme="minorHAnsi" w:hAnsiTheme="minorHAnsi" w:cs="Calibri"/>
                <w:sz w:val="20"/>
                <w:szCs w:val="20"/>
              </w:rPr>
              <w:t xml:space="preserve">The activities </w:t>
            </w:r>
          </w:p>
        </w:tc>
        <w:tc>
          <w:tcPr>
            <w:tcW w:w="2857" w:type="dxa"/>
          </w:tcPr>
          <w:p w14:paraId="028504EC" w14:textId="77777777" w:rsidR="00ED0232" w:rsidRPr="002E564D" w:rsidRDefault="00ED0232" w:rsidP="00676FA4">
            <w:pPr>
              <w:spacing w:after="0" w:line="240" w:lineRule="auto"/>
              <w:ind w:left="162" w:hanging="162"/>
              <w:rPr>
                <w:rFonts w:asciiTheme="minorHAnsi" w:hAnsiTheme="minorHAnsi" w:cs="Calibri"/>
                <w:b/>
                <w:sz w:val="20"/>
                <w:szCs w:val="20"/>
              </w:rPr>
            </w:pPr>
          </w:p>
        </w:tc>
        <w:tc>
          <w:tcPr>
            <w:tcW w:w="7920" w:type="dxa"/>
          </w:tcPr>
          <w:p w14:paraId="3ADA280D" w14:textId="77777777" w:rsidR="00430F1D" w:rsidRPr="00DE1895" w:rsidRDefault="00430F1D" w:rsidP="00430F1D">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The VEC is where the majority of volunteer projects take place, we can host up to 200 volunteers at one time.</w:t>
            </w:r>
          </w:p>
          <w:p w14:paraId="5E3F56BC" w14:textId="77777777" w:rsidR="00430F1D" w:rsidRPr="006C6A2E" w:rsidRDefault="00430F1D" w:rsidP="00430F1D">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Volunteers are key to Harvesters being able to carry out our mission.</w:t>
            </w:r>
          </w:p>
          <w:p w14:paraId="3EEF463C" w14:textId="77777777" w:rsidR="00430F1D" w:rsidRPr="00DE1895" w:rsidRDefault="00430F1D" w:rsidP="00430F1D">
            <w:pPr>
              <w:numPr>
                <w:ilvl w:val="0"/>
                <w:numId w:val="19"/>
              </w:numPr>
              <w:spacing w:after="0" w:line="240" w:lineRule="auto"/>
              <w:ind w:left="342" w:hanging="342"/>
              <w:rPr>
                <w:rFonts w:asciiTheme="minorHAnsi" w:hAnsiTheme="minorHAnsi" w:cs="Calibri"/>
                <w:b/>
                <w:sz w:val="20"/>
                <w:szCs w:val="20"/>
              </w:rPr>
            </w:pPr>
            <w:r>
              <w:rPr>
                <w:rFonts w:asciiTheme="minorHAnsi" w:hAnsiTheme="minorHAnsi" w:cs="Calibri"/>
                <w:sz w:val="20"/>
                <w:szCs w:val="20"/>
              </w:rPr>
              <w:t>In a normal year, w</w:t>
            </w:r>
            <w:r w:rsidRPr="006C6A2E">
              <w:rPr>
                <w:rFonts w:asciiTheme="minorHAnsi" w:hAnsiTheme="minorHAnsi" w:cs="Calibri"/>
                <w:sz w:val="20"/>
                <w:szCs w:val="20"/>
              </w:rPr>
              <w:t>e average nearly 6,500 volunteer visits each month, between the VEC, our Topeka facility and various off-site events.</w:t>
            </w:r>
            <w:r>
              <w:rPr>
                <w:rFonts w:asciiTheme="minorHAnsi" w:hAnsiTheme="minorHAnsi" w:cs="Calibri"/>
                <w:sz w:val="20"/>
                <w:szCs w:val="20"/>
              </w:rPr>
              <w:t xml:space="preserve"> </w:t>
            </w:r>
          </w:p>
          <w:p w14:paraId="7C6640C3" w14:textId="77777777" w:rsidR="00430F1D" w:rsidRPr="006C6A2E" w:rsidRDefault="00430F1D" w:rsidP="00430F1D">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Our volu</w:t>
            </w:r>
            <w:r>
              <w:rPr>
                <w:rFonts w:asciiTheme="minorHAnsi" w:hAnsiTheme="minorHAnsi" w:cs="Calibri"/>
                <w:sz w:val="20"/>
                <w:szCs w:val="20"/>
              </w:rPr>
              <w:t>nteers process an average of 200</w:t>
            </w:r>
            <w:r w:rsidRPr="006C6A2E">
              <w:rPr>
                <w:rFonts w:asciiTheme="minorHAnsi" w:hAnsiTheme="minorHAnsi" w:cs="Calibri"/>
                <w:sz w:val="20"/>
                <w:szCs w:val="20"/>
              </w:rPr>
              <w:t xml:space="preserve"> lbs</w:t>
            </w:r>
            <w:r>
              <w:rPr>
                <w:rFonts w:asciiTheme="minorHAnsi" w:hAnsiTheme="minorHAnsi" w:cs="Calibri"/>
                <w:sz w:val="20"/>
                <w:szCs w:val="20"/>
              </w:rPr>
              <w:t>.</w:t>
            </w:r>
            <w:r w:rsidRPr="006C6A2E">
              <w:rPr>
                <w:rFonts w:asciiTheme="minorHAnsi" w:hAnsiTheme="minorHAnsi" w:cs="Calibri"/>
                <w:sz w:val="20"/>
                <w:szCs w:val="20"/>
              </w:rPr>
              <w:t xml:space="preserve"> of donations per hour.</w:t>
            </w:r>
          </w:p>
          <w:p w14:paraId="67F8F57B" w14:textId="77777777" w:rsidR="000A2580" w:rsidRPr="006C6A2E" w:rsidRDefault="000A2580" w:rsidP="000A2580">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Sorting Area: </w:t>
            </w:r>
            <w:r w:rsidRPr="006C6A2E">
              <w:rPr>
                <w:rFonts w:asciiTheme="minorHAnsi" w:hAnsiTheme="minorHAnsi" w:cs="Calibri"/>
                <w:sz w:val="20"/>
                <w:szCs w:val="20"/>
              </w:rPr>
              <w:t xml:space="preserve"> For nonperishable donated food, primarily from food drives</w:t>
            </w:r>
            <w:r>
              <w:rPr>
                <w:rFonts w:asciiTheme="minorHAnsi" w:hAnsiTheme="minorHAnsi" w:cs="Calibri"/>
                <w:sz w:val="20"/>
                <w:szCs w:val="20"/>
              </w:rPr>
              <w:t>.</w:t>
            </w:r>
          </w:p>
          <w:p w14:paraId="54EE52BD" w14:textId="77777777" w:rsidR="000A2580" w:rsidRPr="006C6A2E" w:rsidRDefault="000A2580" w:rsidP="000A2580">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Boxing Stations: </w:t>
            </w:r>
            <w:r w:rsidRPr="006C6A2E">
              <w:rPr>
                <w:rFonts w:asciiTheme="minorHAnsi" w:hAnsiTheme="minorHAnsi" w:cs="Calibri"/>
                <w:sz w:val="20"/>
                <w:szCs w:val="20"/>
              </w:rPr>
              <w:t xml:space="preserve"> Where sorted food is packed according to weight/count, then is put into inventory available for agencies to order</w:t>
            </w:r>
            <w:r>
              <w:rPr>
                <w:rFonts w:asciiTheme="minorHAnsi" w:hAnsiTheme="minorHAnsi" w:cs="Calibri"/>
                <w:sz w:val="20"/>
                <w:szCs w:val="20"/>
              </w:rPr>
              <w:t>.</w:t>
            </w:r>
          </w:p>
          <w:p w14:paraId="55E8FB72" w14:textId="77777777" w:rsidR="000A2580" w:rsidRPr="006C6A2E" w:rsidRDefault="000A2580" w:rsidP="000A2580">
            <w:pPr>
              <w:spacing w:after="0" w:line="240" w:lineRule="auto"/>
              <w:ind w:left="342" w:hanging="342"/>
              <w:rPr>
                <w:rFonts w:asciiTheme="minorHAnsi" w:hAnsiTheme="minorHAnsi" w:cs="Calibri"/>
                <w:b/>
                <w:sz w:val="20"/>
                <w:szCs w:val="20"/>
              </w:rPr>
            </w:pPr>
            <w:r w:rsidRPr="006C6A2E">
              <w:rPr>
                <w:rFonts w:asciiTheme="minorHAnsi" w:hAnsiTheme="minorHAnsi" w:cs="Calibri"/>
                <w:b/>
                <w:sz w:val="20"/>
                <w:szCs w:val="20"/>
              </w:rPr>
              <w:t>Washing Station:</w:t>
            </w:r>
            <w:r w:rsidRPr="006C6A2E">
              <w:rPr>
                <w:rFonts w:asciiTheme="minorHAnsi" w:hAnsiTheme="minorHAnsi" w:cs="Calibri"/>
                <w:sz w:val="20"/>
                <w:szCs w:val="20"/>
              </w:rPr>
              <w:t xml:space="preserve">  Clean donated canned/bottled beverages.</w:t>
            </w:r>
          </w:p>
          <w:p w14:paraId="660315A2" w14:textId="77777777" w:rsidR="000A2580" w:rsidRPr="006C6A2E" w:rsidRDefault="000A2580" w:rsidP="000A2580">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Produce Stations: </w:t>
            </w:r>
            <w:r w:rsidRPr="006C6A2E">
              <w:rPr>
                <w:rFonts w:asciiTheme="minorHAnsi" w:hAnsiTheme="minorHAnsi" w:cs="Calibri"/>
                <w:sz w:val="20"/>
                <w:szCs w:val="20"/>
              </w:rPr>
              <w:t xml:space="preserve"> </w:t>
            </w:r>
            <w:r>
              <w:rPr>
                <w:rFonts w:asciiTheme="minorHAnsi" w:hAnsiTheme="minorHAnsi" w:cs="Calibri"/>
                <w:sz w:val="20"/>
                <w:szCs w:val="20"/>
              </w:rPr>
              <w:t>Sort</w:t>
            </w:r>
            <w:r w:rsidRPr="006C6A2E">
              <w:rPr>
                <w:rFonts w:asciiTheme="minorHAnsi" w:hAnsiTheme="minorHAnsi" w:cs="Calibri"/>
                <w:sz w:val="20"/>
                <w:szCs w:val="20"/>
              </w:rPr>
              <w:t xml:space="preserve"> and bag bulk acquisitions of basic fruits </w:t>
            </w:r>
            <w:r>
              <w:rPr>
                <w:rFonts w:asciiTheme="minorHAnsi" w:hAnsiTheme="minorHAnsi" w:cs="Calibri"/>
                <w:sz w:val="20"/>
                <w:szCs w:val="20"/>
              </w:rPr>
              <w:t>and</w:t>
            </w:r>
            <w:r w:rsidRPr="006C6A2E">
              <w:rPr>
                <w:rFonts w:asciiTheme="minorHAnsi" w:hAnsiTheme="minorHAnsi" w:cs="Calibri"/>
                <w:sz w:val="20"/>
                <w:szCs w:val="20"/>
              </w:rPr>
              <w:t xml:space="preserve"> vegetables, as well as gleaning from donated produce</w:t>
            </w:r>
            <w:r>
              <w:rPr>
                <w:rFonts w:asciiTheme="minorHAnsi" w:hAnsiTheme="minorHAnsi" w:cs="Calibri"/>
                <w:sz w:val="20"/>
                <w:szCs w:val="20"/>
              </w:rPr>
              <w:t xml:space="preserve"> with the bagging machine and by hand</w:t>
            </w:r>
            <w:r w:rsidRPr="006C6A2E">
              <w:rPr>
                <w:rFonts w:asciiTheme="minorHAnsi" w:hAnsiTheme="minorHAnsi" w:cs="Calibri"/>
                <w:sz w:val="20"/>
                <w:szCs w:val="20"/>
              </w:rPr>
              <w:t xml:space="preserve">. </w:t>
            </w:r>
          </w:p>
          <w:p w14:paraId="1F61E429" w14:textId="77777777" w:rsidR="000A2580" w:rsidRDefault="000A2580" w:rsidP="000A2580">
            <w:pPr>
              <w:spacing w:after="0" w:line="240" w:lineRule="auto"/>
              <w:ind w:left="342" w:hanging="342"/>
              <w:rPr>
                <w:rFonts w:asciiTheme="minorHAnsi" w:hAnsiTheme="minorHAnsi" w:cs="Calibri"/>
                <w:sz w:val="20"/>
                <w:szCs w:val="20"/>
              </w:rPr>
            </w:pPr>
            <w:r>
              <w:rPr>
                <w:rFonts w:asciiTheme="minorHAnsi" w:hAnsiTheme="minorHAnsi" w:cs="Calibri"/>
                <w:b/>
                <w:sz w:val="20"/>
                <w:szCs w:val="20"/>
              </w:rPr>
              <w:t>Commodities Packing</w:t>
            </w:r>
            <w:r w:rsidRPr="006C6A2E">
              <w:rPr>
                <w:rFonts w:asciiTheme="minorHAnsi" w:hAnsiTheme="minorHAnsi" w:cs="Calibri"/>
                <w:b/>
                <w:sz w:val="20"/>
                <w:szCs w:val="20"/>
              </w:rPr>
              <w:t>:</w:t>
            </w:r>
            <w:r w:rsidRPr="006C6A2E">
              <w:rPr>
                <w:rFonts w:asciiTheme="minorHAnsi" w:hAnsiTheme="minorHAnsi" w:cs="Calibri"/>
                <w:sz w:val="20"/>
                <w:szCs w:val="20"/>
              </w:rPr>
              <w:t xml:space="preserve"> </w:t>
            </w:r>
            <w:r>
              <w:rPr>
                <w:rFonts w:asciiTheme="minorHAnsi" w:hAnsiTheme="minorHAnsi" w:cs="Calibri"/>
                <w:sz w:val="20"/>
                <w:szCs w:val="20"/>
              </w:rPr>
              <w:t>Pre-packed boxes of commodities are distributed to seniors through the Commodity Supplemental Food Program, also known as CSFP, and to families through The Emergency Food Assistance Program, also known as TEFAP</w:t>
            </w:r>
            <w:r w:rsidRPr="006C6A2E">
              <w:rPr>
                <w:rFonts w:asciiTheme="minorHAnsi" w:hAnsiTheme="minorHAnsi" w:cs="Calibri"/>
                <w:sz w:val="20"/>
                <w:szCs w:val="20"/>
              </w:rPr>
              <w:t>.</w:t>
            </w:r>
          </w:p>
          <w:p w14:paraId="028504F5" w14:textId="2B995729" w:rsidR="00AF2D81" w:rsidRPr="002E564D" w:rsidRDefault="000A2580" w:rsidP="00846E0F">
            <w:pPr>
              <w:spacing w:after="0" w:line="240" w:lineRule="auto"/>
              <w:ind w:left="342" w:hanging="342"/>
              <w:rPr>
                <w:rFonts w:asciiTheme="minorHAnsi" w:hAnsiTheme="minorHAnsi" w:cs="Calibri"/>
                <w:sz w:val="20"/>
                <w:szCs w:val="20"/>
              </w:rPr>
            </w:pPr>
            <w:r w:rsidRPr="00D9700E">
              <w:rPr>
                <w:rFonts w:asciiTheme="minorHAnsi" w:hAnsiTheme="minorHAnsi" w:cs="Calibri"/>
                <w:b/>
                <w:bCs/>
                <w:sz w:val="20"/>
                <w:szCs w:val="20"/>
              </w:rPr>
              <w:t>Breadville and BackSnack</w:t>
            </w:r>
            <w:r>
              <w:rPr>
                <w:rFonts w:asciiTheme="minorHAnsi" w:hAnsiTheme="minorHAnsi" w:cs="Calibri"/>
                <w:sz w:val="20"/>
                <w:szCs w:val="20"/>
              </w:rPr>
              <w:t xml:space="preserve"> are in the next room: Breadville is where donated bread is packed and BackSnack is the weekend package of kid-friendly food that is packed for students to take home on Friday.</w:t>
            </w:r>
          </w:p>
        </w:tc>
      </w:tr>
      <w:tr w:rsidR="000A2580" w:rsidRPr="00A96154" w14:paraId="0285050C" w14:textId="77777777" w:rsidTr="009F6640">
        <w:trPr>
          <w:trHeight w:val="1170"/>
        </w:trPr>
        <w:tc>
          <w:tcPr>
            <w:tcW w:w="1818" w:type="dxa"/>
          </w:tcPr>
          <w:p w14:paraId="028504F8" w14:textId="77777777" w:rsidR="000A2580" w:rsidRPr="00017293" w:rsidRDefault="000A2580" w:rsidP="000A2580">
            <w:pPr>
              <w:spacing w:after="0" w:line="240" w:lineRule="auto"/>
              <w:rPr>
                <w:rFonts w:cs="Calibri"/>
                <w:b/>
                <w:i/>
                <w:sz w:val="24"/>
                <w:szCs w:val="24"/>
              </w:rPr>
            </w:pPr>
            <w:r w:rsidRPr="00017293">
              <w:rPr>
                <w:rFonts w:cs="Calibri"/>
                <w:b/>
                <w:i/>
                <w:sz w:val="24"/>
                <w:szCs w:val="24"/>
              </w:rPr>
              <w:lastRenderedPageBreak/>
              <w:t>Where the Food Comes From</w:t>
            </w:r>
          </w:p>
        </w:tc>
        <w:tc>
          <w:tcPr>
            <w:tcW w:w="1980" w:type="dxa"/>
          </w:tcPr>
          <w:p w14:paraId="028504F9" w14:textId="77777777" w:rsidR="000A2580" w:rsidRPr="002E564D" w:rsidRDefault="000A2580" w:rsidP="000A2580">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Local </w:t>
            </w:r>
          </w:p>
          <w:p w14:paraId="028504FA" w14:textId="77777777" w:rsidR="000A2580" w:rsidRPr="002E564D" w:rsidRDefault="000A2580" w:rsidP="000A2580">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Feeding America</w:t>
            </w:r>
          </w:p>
          <w:p w14:paraId="028504FB" w14:textId="77777777" w:rsidR="000A2580" w:rsidRPr="002E564D" w:rsidRDefault="000A2580" w:rsidP="000A2580">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Food Purchased</w:t>
            </w:r>
          </w:p>
          <w:p w14:paraId="028504FC" w14:textId="77777777" w:rsidR="000A2580" w:rsidRPr="002E564D" w:rsidRDefault="000A2580" w:rsidP="000A2580">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USDA</w:t>
            </w:r>
            <w:r>
              <w:rPr>
                <w:rFonts w:asciiTheme="minorHAnsi" w:hAnsiTheme="minorHAnsi" w:cs="Calibri"/>
                <w:sz w:val="20"/>
                <w:szCs w:val="20"/>
              </w:rPr>
              <w:t xml:space="preserve"> (the government</w:t>
            </w:r>
            <w:r w:rsidRPr="002E564D">
              <w:rPr>
                <w:rFonts w:asciiTheme="minorHAnsi" w:hAnsiTheme="minorHAnsi" w:cs="Calibri"/>
                <w:sz w:val="20"/>
                <w:szCs w:val="20"/>
              </w:rPr>
              <w:t>)</w:t>
            </w:r>
          </w:p>
          <w:p w14:paraId="028504FD" w14:textId="77777777" w:rsidR="000A2580" w:rsidRPr="002E564D" w:rsidRDefault="000A2580" w:rsidP="000A2580">
            <w:pPr>
              <w:numPr>
                <w:ilvl w:val="0"/>
                <w:numId w:val="4"/>
              </w:numPr>
              <w:spacing w:after="0"/>
              <w:ind w:left="162" w:hanging="162"/>
              <w:rPr>
                <w:rFonts w:asciiTheme="minorHAnsi" w:hAnsiTheme="minorHAnsi" w:cs="Calibri"/>
                <w:sz w:val="20"/>
                <w:szCs w:val="20"/>
              </w:rPr>
            </w:pPr>
            <w:r>
              <w:rPr>
                <w:rFonts w:asciiTheme="minorHAnsi" w:hAnsiTheme="minorHAnsi" w:cs="Calibri"/>
                <w:sz w:val="20"/>
                <w:szCs w:val="20"/>
              </w:rPr>
              <w:t>F</w:t>
            </w:r>
            <w:r w:rsidRPr="002E564D">
              <w:rPr>
                <w:rFonts w:asciiTheme="minorHAnsi" w:hAnsiTheme="minorHAnsi" w:cs="Calibri"/>
                <w:sz w:val="20"/>
                <w:szCs w:val="20"/>
              </w:rPr>
              <w:t>ood Drives</w:t>
            </w:r>
          </w:p>
          <w:p w14:paraId="028504FF" w14:textId="77777777" w:rsidR="000A2580" w:rsidRDefault="000A2580" w:rsidP="000A2580">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Other Food Banks</w:t>
            </w:r>
          </w:p>
          <w:p w14:paraId="02850500" w14:textId="77777777" w:rsidR="000A2580" w:rsidRPr="0029535B" w:rsidRDefault="000A2580" w:rsidP="000A2580">
            <w:pPr>
              <w:spacing w:after="0"/>
              <w:ind w:left="162"/>
              <w:rPr>
                <w:rFonts w:asciiTheme="minorHAnsi" w:hAnsiTheme="minorHAnsi" w:cs="Calibri"/>
                <w:sz w:val="20"/>
                <w:szCs w:val="20"/>
              </w:rPr>
            </w:pPr>
          </w:p>
        </w:tc>
        <w:tc>
          <w:tcPr>
            <w:tcW w:w="2857" w:type="dxa"/>
          </w:tcPr>
          <w:p w14:paraId="02850501" w14:textId="77777777" w:rsidR="000A2580" w:rsidRPr="002E564D" w:rsidRDefault="000A2580" w:rsidP="000A2580">
            <w:pPr>
              <w:numPr>
                <w:ilvl w:val="0"/>
                <w:numId w:val="20"/>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Stay to the left of the yellow pole</w:t>
            </w:r>
          </w:p>
          <w:p w14:paraId="02850502" w14:textId="77777777" w:rsidR="000A2580" w:rsidRPr="002E564D" w:rsidRDefault="000A2580" w:rsidP="000A2580">
            <w:pPr>
              <w:spacing w:after="0" w:line="240" w:lineRule="auto"/>
              <w:ind w:left="162" w:hanging="162"/>
              <w:rPr>
                <w:rFonts w:asciiTheme="minorHAnsi" w:hAnsiTheme="minorHAnsi" w:cs="Calibri"/>
                <w:sz w:val="20"/>
                <w:szCs w:val="20"/>
              </w:rPr>
            </w:pPr>
          </w:p>
        </w:tc>
        <w:tc>
          <w:tcPr>
            <w:tcW w:w="7920" w:type="dxa"/>
          </w:tcPr>
          <w:p w14:paraId="10CD1639" w14:textId="29B3CFE8" w:rsidR="000A2580" w:rsidRPr="0047017E" w:rsidRDefault="000A2580" w:rsidP="000A2580">
            <w:pPr>
              <w:numPr>
                <w:ilvl w:val="0"/>
                <w:numId w:val="22"/>
              </w:numPr>
              <w:spacing w:after="0" w:line="240" w:lineRule="auto"/>
              <w:ind w:left="342" w:hanging="342"/>
              <w:rPr>
                <w:rFonts w:asciiTheme="minorHAnsi" w:hAnsiTheme="minorHAnsi" w:cs="Calibri"/>
                <w:b/>
                <w:sz w:val="20"/>
                <w:szCs w:val="20"/>
              </w:rPr>
            </w:pPr>
            <w:r w:rsidRPr="0047017E">
              <w:rPr>
                <w:rFonts w:asciiTheme="minorHAnsi" w:hAnsiTheme="minorHAnsi" w:cs="Calibri"/>
                <w:sz w:val="20"/>
                <w:szCs w:val="20"/>
              </w:rPr>
              <w:t xml:space="preserve">Last FY we acquired nearly </w:t>
            </w:r>
            <w:r w:rsidR="00430F1D">
              <w:rPr>
                <w:rFonts w:asciiTheme="minorHAnsi" w:hAnsiTheme="minorHAnsi" w:cs="Calibri"/>
                <w:sz w:val="20"/>
                <w:szCs w:val="20"/>
              </w:rPr>
              <w:t>71</w:t>
            </w:r>
            <w:r w:rsidRPr="0047017E">
              <w:rPr>
                <w:rFonts w:asciiTheme="minorHAnsi" w:hAnsiTheme="minorHAnsi" w:cs="Calibri"/>
                <w:sz w:val="20"/>
                <w:szCs w:val="20"/>
              </w:rPr>
              <w:t xml:space="preserve"> million pounds of food and household items from:</w:t>
            </w:r>
          </w:p>
          <w:p w14:paraId="26DA482C" w14:textId="77777777" w:rsidR="000A2580" w:rsidRPr="0047017E" w:rsidRDefault="000A2580" w:rsidP="000A2580">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Local:</w:t>
            </w:r>
            <w:r w:rsidRPr="0047017E">
              <w:rPr>
                <w:rFonts w:asciiTheme="minorHAnsi" w:hAnsiTheme="minorHAnsi" w:cs="Calibri"/>
                <w:sz w:val="20"/>
                <w:szCs w:val="20"/>
              </w:rPr>
              <w:t xml:space="preserve"> grocery stores, wholesalers (AWG), producers (MO apple growers), manufacturers (American Italian Pasta, C&amp;C Produce).</w:t>
            </w:r>
          </w:p>
          <w:p w14:paraId="1F0F940E" w14:textId="77777777" w:rsidR="000A2580" w:rsidRPr="0047017E" w:rsidRDefault="000A2580" w:rsidP="000A2580">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Feeding America:</w:t>
            </w:r>
            <w:r w:rsidRPr="0047017E">
              <w:rPr>
                <w:rFonts w:asciiTheme="minorHAnsi" w:hAnsiTheme="minorHAnsi" w:cs="Calibri"/>
                <w:sz w:val="20"/>
                <w:szCs w:val="20"/>
              </w:rPr>
              <w:t xml:space="preserve">  benefits of being in network of 200+ food banks is equitable access to national food donations and campaigns. </w:t>
            </w:r>
          </w:p>
          <w:p w14:paraId="33AFAF49" w14:textId="77777777" w:rsidR="000A2580" w:rsidRPr="0047017E" w:rsidRDefault="000A2580" w:rsidP="000A2580">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Purchased by Harvesters: </w:t>
            </w:r>
            <w:r w:rsidRPr="0047017E">
              <w:rPr>
                <w:rFonts w:asciiTheme="minorHAnsi" w:hAnsiTheme="minorHAnsi" w:cs="Calibri"/>
                <w:sz w:val="20"/>
                <w:szCs w:val="20"/>
              </w:rPr>
              <w:t>this year we will spend more than $3 million, of that $1.7 million is for BackSnack.</w:t>
            </w:r>
          </w:p>
          <w:p w14:paraId="75E440F5" w14:textId="77777777" w:rsidR="000A2580" w:rsidRPr="0047017E" w:rsidRDefault="000A2580" w:rsidP="000A2580">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USDA: </w:t>
            </w:r>
            <w:r w:rsidRPr="0047017E">
              <w:rPr>
                <w:rFonts w:asciiTheme="minorHAnsi" w:hAnsiTheme="minorHAnsi" w:cs="Calibri"/>
                <w:sz w:val="20"/>
                <w:szCs w:val="20"/>
              </w:rPr>
              <w:t>we distribute 5,000 boxes of commodities (CSFP) to qualifying senior citizens monthly, we distribute 2,700 boxes of emergency food assistance (TEFAP) to qualifying households in Kansas monthly.</w:t>
            </w:r>
          </w:p>
          <w:p w14:paraId="509CF51C" w14:textId="77777777" w:rsidR="000A2580" w:rsidRPr="0047017E" w:rsidRDefault="000A2580" w:rsidP="000A2580">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Food Drives: </w:t>
            </w:r>
            <w:r w:rsidRPr="0047017E">
              <w:rPr>
                <w:rFonts w:asciiTheme="minorHAnsi" w:hAnsiTheme="minorHAnsi" w:cs="Calibri"/>
                <w:sz w:val="20"/>
                <w:szCs w:val="20"/>
              </w:rPr>
              <w:t>often the first touch for many with Harvesters is participating in a food drive; fills needs for most nutritious or needed items; a small slice but an important component is the Virtual Food Drive, since every $1 donated = 3 meals acquired.</w:t>
            </w:r>
          </w:p>
          <w:p w14:paraId="307401A0" w14:textId="77777777" w:rsidR="000A2580" w:rsidRPr="0047017E" w:rsidRDefault="000A2580" w:rsidP="000A2580">
            <w:pPr>
              <w:spacing w:after="0" w:line="240" w:lineRule="auto"/>
              <w:ind w:left="252" w:hanging="252"/>
              <w:rPr>
                <w:rFonts w:asciiTheme="minorHAnsi" w:hAnsiTheme="minorHAnsi" w:cs="Calibri"/>
                <w:sz w:val="20"/>
                <w:szCs w:val="20"/>
              </w:rPr>
            </w:pPr>
            <w:r w:rsidRPr="0047017E">
              <w:rPr>
                <w:rFonts w:asciiTheme="minorHAnsi" w:hAnsiTheme="minorHAnsi" w:cs="Calibri"/>
                <w:b/>
                <w:sz w:val="20"/>
                <w:szCs w:val="20"/>
              </w:rPr>
              <w:t>Other Food Banks:</w:t>
            </w:r>
            <w:r w:rsidRPr="0047017E">
              <w:rPr>
                <w:rFonts w:asciiTheme="minorHAnsi" w:hAnsiTheme="minorHAnsi" w:cs="Calibri"/>
                <w:sz w:val="20"/>
                <w:szCs w:val="20"/>
              </w:rPr>
              <w:t xml:space="preserve"> we work together to meet the need by exchanging surplus-to-need donations.</w:t>
            </w:r>
          </w:p>
          <w:p w14:paraId="0285050B" w14:textId="77777777" w:rsidR="000A2580" w:rsidRPr="00A65432" w:rsidRDefault="000A2580" w:rsidP="000A2580">
            <w:pPr>
              <w:spacing w:after="0" w:line="240" w:lineRule="auto"/>
              <w:ind w:left="252" w:hanging="252"/>
              <w:rPr>
                <w:rFonts w:asciiTheme="minorHAnsi" w:hAnsiTheme="minorHAnsi" w:cs="Calibri"/>
                <w:sz w:val="20"/>
                <w:szCs w:val="20"/>
              </w:rPr>
            </w:pPr>
          </w:p>
        </w:tc>
      </w:tr>
      <w:tr w:rsidR="000A2580" w:rsidRPr="00A96154" w14:paraId="02850524" w14:textId="77777777" w:rsidTr="009F6640">
        <w:trPr>
          <w:trHeight w:val="1529"/>
        </w:trPr>
        <w:tc>
          <w:tcPr>
            <w:tcW w:w="1818" w:type="dxa"/>
          </w:tcPr>
          <w:p w14:paraId="0285050D" w14:textId="77777777" w:rsidR="000A2580" w:rsidRPr="00017293" w:rsidRDefault="000A2580" w:rsidP="000A2580">
            <w:pPr>
              <w:spacing w:after="0" w:line="240" w:lineRule="auto"/>
              <w:rPr>
                <w:rFonts w:cs="Calibri"/>
                <w:b/>
                <w:i/>
                <w:sz w:val="24"/>
                <w:szCs w:val="24"/>
              </w:rPr>
            </w:pPr>
            <w:r w:rsidRPr="00017293">
              <w:rPr>
                <w:rFonts w:cs="Calibri"/>
                <w:b/>
                <w:i/>
                <w:sz w:val="24"/>
                <w:szCs w:val="24"/>
              </w:rPr>
              <w:t>Where does the Food Go</w:t>
            </w:r>
          </w:p>
        </w:tc>
        <w:tc>
          <w:tcPr>
            <w:tcW w:w="1980" w:type="dxa"/>
          </w:tcPr>
          <w:p w14:paraId="0285050E" w14:textId="77777777" w:rsidR="000A2580" w:rsidRDefault="000A2580" w:rsidP="000A2580">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Food Pantries</w:t>
            </w:r>
          </w:p>
          <w:p w14:paraId="0285050F" w14:textId="77777777" w:rsidR="000A2580" w:rsidRPr="002E564D" w:rsidRDefault="000A2580" w:rsidP="000A2580">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Kitchens</w:t>
            </w:r>
          </w:p>
          <w:p w14:paraId="02850511" w14:textId="0906D0C6" w:rsidR="000A2580" w:rsidRPr="008C48C5" w:rsidRDefault="000A2580" w:rsidP="000A2580">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Shelters</w:t>
            </w:r>
          </w:p>
        </w:tc>
        <w:tc>
          <w:tcPr>
            <w:tcW w:w="2857" w:type="dxa"/>
          </w:tcPr>
          <w:p w14:paraId="0285051C" w14:textId="2181AAB5" w:rsidR="000A2580" w:rsidRPr="008C48C5" w:rsidRDefault="000A2580" w:rsidP="000A2580">
            <w:pPr>
              <w:numPr>
                <w:ilvl w:val="0"/>
                <w:numId w:val="5"/>
              </w:numPr>
              <w:spacing w:after="0"/>
              <w:ind w:left="162" w:hanging="162"/>
              <w:rPr>
                <w:rFonts w:asciiTheme="minorHAnsi" w:hAnsiTheme="minorHAnsi" w:cs="Calibri"/>
                <w:sz w:val="20"/>
                <w:szCs w:val="20"/>
              </w:rPr>
            </w:pPr>
            <w:r w:rsidRPr="002E564D">
              <w:rPr>
                <w:rFonts w:asciiTheme="minorHAnsi" w:hAnsiTheme="minorHAnsi" w:cs="Calibri"/>
                <w:sz w:val="20"/>
                <w:szCs w:val="20"/>
              </w:rPr>
              <w:t>Stay to the right of the yellow pole</w:t>
            </w:r>
          </w:p>
        </w:tc>
        <w:tc>
          <w:tcPr>
            <w:tcW w:w="7920" w:type="dxa"/>
          </w:tcPr>
          <w:p w14:paraId="1C8E0A19" w14:textId="1CA05364" w:rsidR="000A2580" w:rsidRPr="006C6A2E" w:rsidRDefault="000A2580" w:rsidP="000A2580">
            <w:pPr>
              <w:numPr>
                <w:ilvl w:val="0"/>
                <w:numId w:val="47"/>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 xml:space="preserve">Last FY we distributed more than </w:t>
            </w:r>
            <w:r w:rsidR="00430F1D">
              <w:rPr>
                <w:rFonts w:asciiTheme="minorHAnsi" w:hAnsiTheme="minorHAnsi" w:cs="Calibri"/>
                <w:sz w:val="20"/>
                <w:szCs w:val="20"/>
              </w:rPr>
              <w:t>68</w:t>
            </w:r>
            <w:r w:rsidRPr="006C6A2E">
              <w:rPr>
                <w:rFonts w:asciiTheme="minorHAnsi" w:hAnsiTheme="minorHAnsi" w:cs="Calibri"/>
                <w:sz w:val="20"/>
                <w:szCs w:val="20"/>
              </w:rPr>
              <w:t xml:space="preserve"> million pounds of food</w:t>
            </w:r>
            <w:r>
              <w:rPr>
                <w:rFonts w:asciiTheme="minorHAnsi" w:hAnsiTheme="minorHAnsi" w:cs="Calibri"/>
                <w:sz w:val="20"/>
                <w:szCs w:val="20"/>
              </w:rPr>
              <w:t>.</w:t>
            </w:r>
          </w:p>
          <w:p w14:paraId="102623C5" w14:textId="77777777" w:rsidR="000A2580" w:rsidRPr="006C6A2E" w:rsidRDefault="000A2580" w:rsidP="000A2580">
            <w:pPr>
              <w:numPr>
                <w:ilvl w:val="0"/>
                <w:numId w:val="47"/>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Agency network and programs operate in a geographically diverse area</w:t>
            </w:r>
            <w:r>
              <w:rPr>
                <w:rFonts w:asciiTheme="minorHAnsi" w:hAnsiTheme="minorHAnsi" w:cs="Calibri"/>
                <w:sz w:val="20"/>
                <w:szCs w:val="20"/>
              </w:rPr>
              <w:t>.</w:t>
            </w:r>
          </w:p>
          <w:p w14:paraId="2237095F" w14:textId="77777777" w:rsidR="000A2580" w:rsidRPr="006C6A2E" w:rsidRDefault="000A2580" w:rsidP="000A2580">
            <w:pPr>
              <w:numPr>
                <w:ilvl w:val="0"/>
                <w:numId w:val="47"/>
              </w:num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Pantries:</w:t>
            </w:r>
            <w:r w:rsidRPr="006C6A2E">
              <w:rPr>
                <w:rFonts w:asciiTheme="minorHAnsi" w:hAnsiTheme="minorHAnsi" w:cs="Calibri"/>
                <w:sz w:val="20"/>
                <w:szCs w:val="20"/>
              </w:rPr>
              <w:t xml:space="preserve"> brick </w:t>
            </w:r>
            <w:r>
              <w:rPr>
                <w:rFonts w:asciiTheme="minorHAnsi" w:hAnsiTheme="minorHAnsi" w:cs="Calibri"/>
                <w:sz w:val="20"/>
                <w:szCs w:val="20"/>
              </w:rPr>
              <w:t>and</w:t>
            </w:r>
            <w:r w:rsidRPr="006C6A2E">
              <w:rPr>
                <w:rFonts w:asciiTheme="minorHAnsi" w:hAnsiTheme="minorHAnsi" w:cs="Calibri"/>
                <w:sz w:val="20"/>
                <w:szCs w:val="20"/>
              </w:rPr>
              <w:t xml:space="preserve"> mortar, or mobile distributions</w:t>
            </w:r>
            <w:r>
              <w:rPr>
                <w:rFonts w:asciiTheme="minorHAnsi" w:hAnsiTheme="minorHAnsi" w:cs="Calibri"/>
                <w:sz w:val="20"/>
                <w:szCs w:val="20"/>
              </w:rPr>
              <w:t>.</w:t>
            </w:r>
          </w:p>
          <w:p w14:paraId="346F3BF5" w14:textId="77777777" w:rsidR="000A2580" w:rsidRPr="006C6A2E" w:rsidRDefault="000A2580" w:rsidP="000A2580">
            <w:pPr>
              <w:numPr>
                <w:ilvl w:val="0"/>
                <w:numId w:val="47"/>
              </w:num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Kitchens</w:t>
            </w:r>
            <w:r w:rsidRPr="006C6A2E">
              <w:rPr>
                <w:rFonts w:asciiTheme="minorHAnsi" w:hAnsiTheme="minorHAnsi" w:cs="Calibri"/>
                <w:sz w:val="20"/>
                <w:szCs w:val="20"/>
              </w:rPr>
              <w:t>: prepare and serve an on-site meal</w:t>
            </w:r>
            <w:r>
              <w:rPr>
                <w:rFonts w:asciiTheme="minorHAnsi" w:hAnsiTheme="minorHAnsi" w:cs="Calibri"/>
                <w:sz w:val="20"/>
                <w:szCs w:val="20"/>
              </w:rPr>
              <w:t>.</w:t>
            </w:r>
          </w:p>
          <w:p w14:paraId="02850523" w14:textId="71EAC463" w:rsidR="000A2580" w:rsidRPr="008C48C5" w:rsidRDefault="000A2580" w:rsidP="008C48C5">
            <w:pPr>
              <w:numPr>
                <w:ilvl w:val="0"/>
                <w:numId w:val="47"/>
              </w:num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Shelters:</w:t>
            </w:r>
            <w:r w:rsidRPr="006C6A2E">
              <w:rPr>
                <w:rFonts w:asciiTheme="minorHAnsi" w:hAnsiTheme="minorHAnsi" w:cs="Calibri"/>
                <w:sz w:val="20"/>
                <w:szCs w:val="20"/>
              </w:rPr>
              <w:t xml:space="preserve"> prepare and serve meals, short</w:t>
            </w:r>
            <w:r>
              <w:rPr>
                <w:rFonts w:asciiTheme="minorHAnsi" w:hAnsiTheme="minorHAnsi" w:cs="Calibri"/>
                <w:sz w:val="20"/>
                <w:szCs w:val="20"/>
              </w:rPr>
              <w:t>-term or residential facilities.</w:t>
            </w:r>
          </w:p>
        </w:tc>
      </w:tr>
      <w:tr w:rsidR="000A2580" w:rsidRPr="00A96154" w14:paraId="02850530" w14:textId="77777777" w:rsidTr="009F6640">
        <w:trPr>
          <w:trHeight w:val="1170"/>
        </w:trPr>
        <w:tc>
          <w:tcPr>
            <w:tcW w:w="1818" w:type="dxa"/>
          </w:tcPr>
          <w:p w14:paraId="02850525" w14:textId="77777777" w:rsidR="000A2580" w:rsidRDefault="000A2580" w:rsidP="000A2580">
            <w:pPr>
              <w:spacing w:after="0" w:line="240" w:lineRule="auto"/>
              <w:rPr>
                <w:rFonts w:cs="Calibri"/>
                <w:b/>
                <w:i/>
                <w:sz w:val="24"/>
                <w:szCs w:val="24"/>
              </w:rPr>
            </w:pPr>
            <w:r>
              <w:rPr>
                <w:rFonts w:cs="Calibri"/>
                <w:b/>
                <w:i/>
                <w:sz w:val="24"/>
                <w:szCs w:val="24"/>
              </w:rPr>
              <w:t>FAQ Sign</w:t>
            </w:r>
          </w:p>
        </w:tc>
        <w:tc>
          <w:tcPr>
            <w:tcW w:w="1980" w:type="dxa"/>
          </w:tcPr>
          <w:p w14:paraId="02850526" w14:textId="77777777" w:rsidR="000A2580" w:rsidRDefault="000A2580" w:rsidP="000A2580">
            <w:pPr>
              <w:numPr>
                <w:ilvl w:val="0"/>
                <w:numId w:val="24"/>
              </w:numPr>
              <w:spacing w:after="0" w:line="240" w:lineRule="auto"/>
              <w:ind w:left="162" w:hanging="162"/>
              <w:rPr>
                <w:rFonts w:asciiTheme="minorHAnsi" w:hAnsiTheme="minorHAnsi" w:cs="Calibri"/>
                <w:sz w:val="20"/>
                <w:szCs w:val="20"/>
              </w:rPr>
            </w:pPr>
            <w:r>
              <w:rPr>
                <w:rFonts w:asciiTheme="minorHAnsi" w:hAnsiTheme="minorHAnsi" w:cs="Calibri"/>
                <w:sz w:val="20"/>
                <w:szCs w:val="20"/>
              </w:rPr>
              <w:t>Key factoids about Harvesters’ operation</w:t>
            </w:r>
          </w:p>
        </w:tc>
        <w:tc>
          <w:tcPr>
            <w:tcW w:w="2857" w:type="dxa"/>
          </w:tcPr>
          <w:p w14:paraId="02850527" w14:textId="77777777" w:rsidR="000A2580" w:rsidRDefault="000A2580" w:rsidP="000A2580">
            <w:pPr>
              <w:numPr>
                <w:ilvl w:val="0"/>
                <w:numId w:val="24"/>
              </w:numPr>
              <w:spacing w:after="0"/>
              <w:rPr>
                <w:rFonts w:asciiTheme="minorHAnsi" w:hAnsiTheme="minorHAnsi" w:cs="Calibri"/>
                <w:sz w:val="20"/>
                <w:szCs w:val="20"/>
              </w:rPr>
            </w:pPr>
            <w:r w:rsidRPr="00676FA4">
              <w:rPr>
                <w:rFonts w:asciiTheme="minorHAnsi" w:hAnsiTheme="minorHAnsi" w:cs="Calibri"/>
                <w:sz w:val="20"/>
                <w:szCs w:val="20"/>
              </w:rPr>
              <w:t>Turn on warehouse light</w:t>
            </w:r>
            <w:r>
              <w:rPr>
                <w:rFonts w:asciiTheme="minorHAnsi" w:hAnsiTheme="minorHAnsi" w:cs="Calibri"/>
                <w:sz w:val="20"/>
                <w:szCs w:val="20"/>
              </w:rPr>
              <w:t xml:space="preserve"> (remember to turn off light when you return to this spot)</w:t>
            </w:r>
          </w:p>
          <w:p w14:paraId="02850528" w14:textId="77777777" w:rsidR="000A2580" w:rsidRDefault="000A2580" w:rsidP="000A2580">
            <w:pPr>
              <w:spacing w:after="0"/>
              <w:rPr>
                <w:rFonts w:asciiTheme="minorHAnsi" w:hAnsiTheme="minorHAnsi" w:cs="Calibri"/>
                <w:sz w:val="20"/>
                <w:szCs w:val="20"/>
              </w:rPr>
            </w:pPr>
            <w:r>
              <w:rPr>
                <w:rFonts w:asciiTheme="minorHAnsi" w:hAnsiTheme="minorHAnsi" w:cs="Calibri"/>
                <w:sz w:val="20"/>
                <w:szCs w:val="20"/>
              </w:rPr>
              <w:t>You can tell group you’re turning on light to alert warehouse staff/forklift drivers. This promotes safety in the warehouse.</w:t>
            </w:r>
          </w:p>
          <w:p w14:paraId="02850529" w14:textId="54F77425" w:rsidR="000A2580" w:rsidRPr="00076D37" w:rsidRDefault="0097226E" w:rsidP="000A2580">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For volunteers</w:t>
            </w:r>
            <w:r w:rsidR="000A2580">
              <w:rPr>
                <w:rFonts w:asciiTheme="minorHAnsi" w:hAnsiTheme="minorHAnsi" w:cs="Calibri"/>
                <w:i/>
                <w:sz w:val="20"/>
                <w:szCs w:val="20"/>
              </w:rPr>
              <w:t>:</w:t>
            </w:r>
          </w:p>
          <w:p w14:paraId="0285052A" w14:textId="77777777" w:rsidR="000A2580" w:rsidRDefault="000A2580" w:rsidP="000A2580">
            <w:pPr>
              <w:numPr>
                <w:ilvl w:val="0"/>
                <w:numId w:val="5"/>
              </w:numPr>
              <w:spacing w:after="0"/>
              <w:ind w:left="162" w:hanging="162"/>
              <w:rPr>
                <w:rFonts w:asciiTheme="minorHAnsi" w:hAnsiTheme="minorHAnsi" w:cs="Calibri"/>
                <w:sz w:val="20"/>
                <w:szCs w:val="20"/>
              </w:rPr>
            </w:pPr>
            <w:r>
              <w:rPr>
                <w:rFonts w:asciiTheme="minorHAnsi" w:hAnsiTheme="minorHAnsi" w:cs="Calibri"/>
                <w:sz w:val="20"/>
                <w:szCs w:val="20"/>
              </w:rPr>
              <w:t>Point out restrooms &amp; drinking fountain</w:t>
            </w:r>
          </w:p>
          <w:p w14:paraId="0285052B" w14:textId="77777777" w:rsidR="000A2580" w:rsidRPr="002E564D" w:rsidRDefault="000A2580" w:rsidP="000A2580">
            <w:pPr>
              <w:spacing w:after="0" w:line="240" w:lineRule="auto"/>
              <w:ind w:left="162" w:hanging="162"/>
              <w:rPr>
                <w:rFonts w:asciiTheme="minorHAnsi" w:hAnsiTheme="minorHAnsi" w:cs="Calibri"/>
                <w:sz w:val="20"/>
                <w:szCs w:val="20"/>
              </w:rPr>
            </w:pPr>
          </w:p>
        </w:tc>
        <w:tc>
          <w:tcPr>
            <w:tcW w:w="7920" w:type="dxa"/>
          </w:tcPr>
          <w:p w14:paraId="0285052C" w14:textId="77777777" w:rsidR="000A2580" w:rsidRDefault="000A2580" w:rsidP="000A2580">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Point out some of these key factoids – like our trucks travel 475,000 miles in one year.</w:t>
            </w:r>
          </w:p>
          <w:p w14:paraId="0285052D" w14:textId="77777777" w:rsidR="000A2580" w:rsidRDefault="000A2580" w:rsidP="000A2580">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The map of our service area (you can see we also have a facility in Topeka. This is smaller than KC one. Opened in 2010.</w:t>
            </w:r>
          </w:p>
          <w:p w14:paraId="0285052E" w14:textId="77777777" w:rsidR="000A2580" w:rsidRDefault="000A2580" w:rsidP="000A2580">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Harvesters’ trucks make more than 22,000 deliveries a year.</w:t>
            </w:r>
          </w:p>
          <w:p w14:paraId="0285052F" w14:textId="79D19475" w:rsidR="000A2580" w:rsidRPr="00C54C50" w:rsidRDefault="000A2580" w:rsidP="009F6640">
            <w:pPr>
              <w:spacing w:after="0" w:line="240" w:lineRule="auto"/>
              <w:ind w:left="342"/>
              <w:rPr>
                <w:rFonts w:asciiTheme="minorHAnsi" w:hAnsiTheme="minorHAnsi" w:cs="Calibri"/>
                <w:sz w:val="20"/>
                <w:szCs w:val="20"/>
              </w:rPr>
            </w:pPr>
          </w:p>
        </w:tc>
      </w:tr>
    </w:tbl>
    <w:p w14:paraId="4709755C" w14:textId="77777777" w:rsidR="00295150" w:rsidRDefault="00295150">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830"/>
      </w:tblGrid>
      <w:tr w:rsidR="00ED0232" w:rsidRPr="00A96154" w14:paraId="0285053D" w14:textId="77777777" w:rsidTr="00846E0F">
        <w:trPr>
          <w:trHeight w:val="1170"/>
        </w:trPr>
        <w:tc>
          <w:tcPr>
            <w:tcW w:w="1818" w:type="dxa"/>
          </w:tcPr>
          <w:p w14:paraId="02850531" w14:textId="0EB168AD" w:rsidR="00ED0232" w:rsidRDefault="00254209" w:rsidP="007E5C30">
            <w:pPr>
              <w:spacing w:after="0" w:line="240" w:lineRule="auto"/>
              <w:rPr>
                <w:rFonts w:cs="Calibri"/>
                <w:b/>
                <w:i/>
                <w:sz w:val="24"/>
                <w:szCs w:val="24"/>
              </w:rPr>
            </w:pPr>
            <w:r>
              <w:rPr>
                <w:rFonts w:cs="Calibri"/>
                <w:b/>
                <w:i/>
                <w:sz w:val="24"/>
                <w:szCs w:val="24"/>
              </w:rPr>
              <w:lastRenderedPageBreak/>
              <w:t>Disaster Relief: The Supply Line to the Front Li</w:t>
            </w:r>
            <w:r w:rsidR="00355971">
              <w:rPr>
                <w:rFonts w:cs="Calibri"/>
                <w:b/>
                <w:i/>
                <w:sz w:val="24"/>
                <w:szCs w:val="24"/>
              </w:rPr>
              <w:t>n</w:t>
            </w:r>
            <w:r>
              <w:rPr>
                <w:rFonts w:cs="Calibri"/>
                <w:b/>
                <w:i/>
                <w:sz w:val="24"/>
                <w:szCs w:val="24"/>
              </w:rPr>
              <w:t>e</w:t>
            </w:r>
            <w:r w:rsidR="00D975E0">
              <w:rPr>
                <w:rFonts w:cs="Calibri"/>
                <w:b/>
                <w:i/>
                <w:sz w:val="24"/>
                <w:szCs w:val="24"/>
              </w:rPr>
              <w:t xml:space="preserve"> </w:t>
            </w:r>
          </w:p>
          <w:p w14:paraId="02850532" w14:textId="77777777" w:rsidR="00D975E0" w:rsidRPr="00017293" w:rsidRDefault="00D975E0" w:rsidP="007E5C30">
            <w:pPr>
              <w:spacing w:after="0" w:line="240" w:lineRule="auto"/>
              <w:rPr>
                <w:rFonts w:cs="Calibri"/>
                <w:b/>
                <w:i/>
                <w:sz w:val="24"/>
                <w:szCs w:val="24"/>
              </w:rPr>
            </w:pPr>
            <w:r>
              <w:rPr>
                <w:rFonts w:cs="Calibri"/>
                <w:b/>
                <w:i/>
                <w:sz w:val="24"/>
                <w:szCs w:val="24"/>
              </w:rPr>
              <w:t>Sign that shows locations were we’ve traveled.</w:t>
            </w:r>
          </w:p>
        </w:tc>
        <w:tc>
          <w:tcPr>
            <w:tcW w:w="1980" w:type="dxa"/>
          </w:tcPr>
          <w:p w14:paraId="02850533" w14:textId="77777777" w:rsidR="00ED0232" w:rsidRPr="002E564D" w:rsidRDefault="0072786D" w:rsidP="00C51460">
            <w:pPr>
              <w:numPr>
                <w:ilvl w:val="0"/>
                <w:numId w:val="24"/>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Disaster Response trailer </w:t>
            </w:r>
            <w:r w:rsidR="000D00B7">
              <w:rPr>
                <w:rFonts w:asciiTheme="minorHAnsi" w:hAnsiTheme="minorHAnsi" w:cs="Calibri"/>
                <w:sz w:val="20"/>
                <w:szCs w:val="20"/>
              </w:rPr>
              <w:t>made possible f</w:t>
            </w:r>
            <w:r>
              <w:rPr>
                <w:rFonts w:asciiTheme="minorHAnsi" w:hAnsiTheme="minorHAnsi" w:cs="Calibri"/>
                <w:sz w:val="20"/>
                <w:szCs w:val="20"/>
              </w:rPr>
              <w:t>rom F</w:t>
            </w:r>
            <w:r w:rsidR="00C51460">
              <w:rPr>
                <w:rFonts w:asciiTheme="minorHAnsi" w:hAnsiTheme="minorHAnsi" w:cs="Calibri"/>
                <w:sz w:val="20"/>
                <w:szCs w:val="20"/>
              </w:rPr>
              <w:t>eeding America</w:t>
            </w:r>
            <w:r>
              <w:rPr>
                <w:rFonts w:asciiTheme="minorHAnsi" w:hAnsiTheme="minorHAnsi" w:cs="Calibri"/>
                <w:sz w:val="20"/>
                <w:szCs w:val="20"/>
              </w:rPr>
              <w:t xml:space="preserve"> and Dunkin</w:t>
            </w:r>
            <w:r w:rsidR="00355971">
              <w:rPr>
                <w:rFonts w:asciiTheme="minorHAnsi" w:hAnsiTheme="minorHAnsi" w:cs="Calibri"/>
                <w:sz w:val="20"/>
                <w:szCs w:val="20"/>
              </w:rPr>
              <w:t>’</w:t>
            </w:r>
            <w:r>
              <w:rPr>
                <w:rFonts w:asciiTheme="minorHAnsi" w:hAnsiTheme="minorHAnsi" w:cs="Calibri"/>
                <w:sz w:val="20"/>
                <w:szCs w:val="20"/>
              </w:rPr>
              <w:t xml:space="preserve"> Donuts</w:t>
            </w:r>
          </w:p>
        </w:tc>
        <w:tc>
          <w:tcPr>
            <w:tcW w:w="2857" w:type="dxa"/>
          </w:tcPr>
          <w:p w14:paraId="02850534" w14:textId="77777777" w:rsidR="00ED0232" w:rsidRPr="002E564D" w:rsidRDefault="00ED0232" w:rsidP="00676FA4">
            <w:pPr>
              <w:spacing w:after="0" w:line="240" w:lineRule="auto"/>
              <w:ind w:left="162" w:hanging="162"/>
              <w:rPr>
                <w:rFonts w:asciiTheme="minorHAnsi" w:hAnsiTheme="minorHAnsi" w:cs="Calibri"/>
                <w:sz w:val="20"/>
                <w:szCs w:val="20"/>
              </w:rPr>
            </w:pPr>
          </w:p>
        </w:tc>
        <w:tc>
          <w:tcPr>
            <w:tcW w:w="7830" w:type="dxa"/>
          </w:tcPr>
          <w:p w14:paraId="24F2D386" w14:textId="77777777" w:rsidR="000A2580" w:rsidRPr="00C54C50" w:rsidRDefault="000A2580" w:rsidP="000A2580">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We are a </w:t>
            </w:r>
            <w:r w:rsidRPr="00C54C50">
              <w:rPr>
                <w:rFonts w:asciiTheme="minorHAnsi" w:hAnsiTheme="minorHAnsi" w:cs="Calibri"/>
                <w:sz w:val="20"/>
                <w:szCs w:val="20"/>
              </w:rPr>
              <w:t>regional staging sites</w:t>
            </w:r>
            <w:r>
              <w:rPr>
                <w:rFonts w:asciiTheme="minorHAnsi" w:hAnsiTheme="minorHAnsi" w:cs="Calibri"/>
                <w:sz w:val="20"/>
                <w:szCs w:val="20"/>
              </w:rPr>
              <w:t xml:space="preserve"> for disaster relief.</w:t>
            </w:r>
          </w:p>
          <w:p w14:paraId="12A9942C" w14:textId="77777777" w:rsidR="000A2580" w:rsidRPr="00C54C50" w:rsidRDefault="000A2580" w:rsidP="000A2580">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Feeding America coordinates w/ FEMA &amp; state response to request support</w:t>
            </w:r>
            <w:r>
              <w:rPr>
                <w:rFonts w:asciiTheme="minorHAnsi" w:hAnsiTheme="minorHAnsi" w:cs="Calibri"/>
                <w:sz w:val="20"/>
                <w:szCs w:val="20"/>
              </w:rPr>
              <w:t>.</w:t>
            </w:r>
          </w:p>
          <w:p w14:paraId="0EA62352" w14:textId="77777777" w:rsidR="000A2580" w:rsidRPr="00C54C50" w:rsidRDefault="000A2580" w:rsidP="000A2580">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sz w:val="20"/>
                <w:szCs w:val="20"/>
              </w:rPr>
              <w:t xml:space="preserve">Harvesters’ 53-foot disaster response trailer </w:t>
            </w:r>
            <w:r>
              <w:rPr>
                <w:rFonts w:asciiTheme="minorHAnsi" w:hAnsiTheme="minorHAnsi"/>
                <w:sz w:val="20"/>
                <w:szCs w:val="20"/>
              </w:rPr>
              <w:t>that is available to be used by our disaster cohort of food banks in Missouri, Kansas, Arkansas, and Oklahoma.</w:t>
            </w:r>
          </w:p>
          <w:p w14:paraId="16A5B145" w14:textId="77777777" w:rsidR="000A2580" w:rsidRPr="00C54C50" w:rsidRDefault="000A2580" w:rsidP="000A2580">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We store disaster supplies, such as bottled water, cleaning supplies, and shelf-stable food</w:t>
            </w:r>
            <w:r>
              <w:rPr>
                <w:rFonts w:asciiTheme="minorHAnsi" w:hAnsiTheme="minorHAnsi" w:cs="Calibri"/>
                <w:sz w:val="20"/>
                <w:szCs w:val="20"/>
              </w:rPr>
              <w:t>.</w:t>
            </w:r>
          </w:p>
          <w:p w14:paraId="6D8E6B8C" w14:textId="77777777" w:rsidR="000A2580" w:rsidRPr="00C54C50" w:rsidRDefault="000A2580" w:rsidP="000A2580">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 xml:space="preserve">Highlight Joplin as example of how we </w:t>
            </w:r>
            <w:r>
              <w:rPr>
                <w:rFonts w:asciiTheme="minorHAnsi" w:hAnsiTheme="minorHAnsi" w:cs="Calibri"/>
                <w:sz w:val="20"/>
                <w:szCs w:val="20"/>
              </w:rPr>
              <w:t>provide</w:t>
            </w:r>
            <w:r w:rsidRPr="00C54C50">
              <w:rPr>
                <w:rFonts w:asciiTheme="minorHAnsi" w:hAnsiTheme="minorHAnsi" w:cs="Calibri"/>
                <w:sz w:val="20"/>
                <w:szCs w:val="20"/>
              </w:rPr>
              <w:t xml:space="preserve"> relief in the “disaster after the disaster”.</w:t>
            </w:r>
          </w:p>
          <w:p w14:paraId="0BC0BEA4" w14:textId="77777777" w:rsidR="000A2580" w:rsidRPr="00F73471" w:rsidRDefault="000A2580" w:rsidP="000A2580">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sz w:val="20"/>
                <w:szCs w:val="20"/>
              </w:rPr>
              <w:t>Harvesters transported more than 250,</w:t>
            </w:r>
            <w:r>
              <w:rPr>
                <w:rFonts w:asciiTheme="minorHAnsi" w:hAnsiTheme="minorHAnsi"/>
                <w:sz w:val="20"/>
                <w:szCs w:val="20"/>
              </w:rPr>
              <w:t xml:space="preserve">000 pounds of food to Joplin to </w:t>
            </w:r>
            <w:r w:rsidRPr="00C54C50">
              <w:rPr>
                <w:rFonts w:asciiTheme="minorHAnsi" w:hAnsiTheme="minorHAnsi"/>
                <w:sz w:val="20"/>
                <w:szCs w:val="20"/>
              </w:rPr>
              <w:t>feed tornado survivors, first responders and disaster relief volunteers.  Included in this were 10,000 sack lunches donated and packed by Sprint employees.</w:t>
            </w:r>
          </w:p>
          <w:p w14:paraId="0285053C" w14:textId="315BAC6E" w:rsidR="003A0362" w:rsidRPr="00295150" w:rsidRDefault="003A0362" w:rsidP="00295150">
            <w:pPr>
              <w:numPr>
                <w:ilvl w:val="0"/>
                <w:numId w:val="22"/>
              </w:numPr>
              <w:spacing w:after="0" w:line="240" w:lineRule="auto"/>
              <w:ind w:left="342" w:hanging="342"/>
              <w:rPr>
                <w:rFonts w:asciiTheme="minorHAnsi" w:hAnsiTheme="minorHAnsi" w:cs="Calibri"/>
                <w:sz w:val="20"/>
                <w:szCs w:val="20"/>
              </w:rPr>
            </w:pPr>
          </w:p>
        </w:tc>
      </w:tr>
      <w:tr w:rsidR="003A0362" w:rsidRPr="00A96154" w14:paraId="02850549" w14:textId="77777777" w:rsidTr="00846E0F">
        <w:trPr>
          <w:trHeight w:val="710"/>
        </w:trPr>
        <w:tc>
          <w:tcPr>
            <w:tcW w:w="1818" w:type="dxa"/>
          </w:tcPr>
          <w:p w14:paraId="0285053F" w14:textId="77777777" w:rsidR="003A0362" w:rsidRPr="00F61200" w:rsidRDefault="003A0362" w:rsidP="007E5C30">
            <w:pPr>
              <w:spacing w:after="0" w:line="240" w:lineRule="auto"/>
              <w:rPr>
                <w:rFonts w:cs="Calibri"/>
                <w:b/>
                <w:sz w:val="24"/>
                <w:szCs w:val="24"/>
              </w:rPr>
            </w:pPr>
            <w:r w:rsidRPr="00F61200">
              <w:rPr>
                <w:rFonts w:cs="Calibri"/>
                <w:b/>
                <w:sz w:val="24"/>
                <w:szCs w:val="24"/>
              </w:rPr>
              <w:t>Warehouse</w:t>
            </w:r>
          </w:p>
        </w:tc>
        <w:tc>
          <w:tcPr>
            <w:tcW w:w="1980" w:type="dxa"/>
          </w:tcPr>
          <w:p w14:paraId="02850540" w14:textId="77777777" w:rsidR="003A0362" w:rsidRPr="00F61200" w:rsidRDefault="003A0362" w:rsidP="003A0362">
            <w:pPr>
              <w:numPr>
                <w:ilvl w:val="0"/>
                <w:numId w:val="25"/>
              </w:numPr>
              <w:spacing w:after="0" w:line="240" w:lineRule="auto"/>
              <w:ind w:left="162" w:hanging="162"/>
              <w:rPr>
                <w:rFonts w:asciiTheme="minorHAnsi" w:hAnsiTheme="minorHAnsi" w:cs="Calibri"/>
                <w:sz w:val="20"/>
                <w:szCs w:val="20"/>
              </w:rPr>
            </w:pPr>
            <w:r w:rsidRPr="00F61200">
              <w:rPr>
                <w:rFonts w:asciiTheme="minorHAnsi" w:hAnsiTheme="minorHAnsi" w:cs="Calibri"/>
                <w:sz w:val="20"/>
                <w:szCs w:val="20"/>
              </w:rPr>
              <w:t>Since 200</w:t>
            </w:r>
            <w:r w:rsidR="003C6778" w:rsidRPr="00F61200">
              <w:rPr>
                <w:rFonts w:asciiTheme="minorHAnsi" w:hAnsiTheme="minorHAnsi" w:cs="Calibri"/>
                <w:sz w:val="20"/>
                <w:szCs w:val="20"/>
              </w:rPr>
              <w:t>4</w:t>
            </w:r>
          </w:p>
          <w:p w14:paraId="02850541" w14:textId="5F0EBED3" w:rsidR="003A0362" w:rsidRPr="00F61200" w:rsidRDefault="007B2371" w:rsidP="003A0362">
            <w:pPr>
              <w:numPr>
                <w:ilvl w:val="0"/>
                <w:numId w:val="25"/>
              </w:numPr>
              <w:spacing w:after="0" w:line="240" w:lineRule="auto"/>
              <w:ind w:left="162" w:hanging="162"/>
              <w:rPr>
                <w:rFonts w:asciiTheme="minorHAnsi" w:hAnsiTheme="minorHAnsi" w:cs="Calibri"/>
                <w:sz w:val="20"/>
                <w:szCs w:val="20"/>
              </w:rPr>
            </w:pPr>
            <w:r>
              <w:rPr>
                <w:rFonts w:asciiTheme="minorHAnsi" w:hAnsiTheme="minorHAnsi" w:cs="Calibri"/>
                <w:sz w:val="20"/>
                <w:szCs w:val="20"/>
              </w:rPr>
              <w:t>231,796</w:t>
            </w:r>
            <w:r w:rsidR="003A0362" w:rsidRPr="00F61200">
              <w:rPr>
                <w:rFonts w:asciiTheme="minorHAnsi" w:hAnsiTheme="minorHAnsi" w:cs="Calibri"/>
                <w:sz w:val="20"/>
                <w:szCs w:val="20"/>
              </w:rPr>
              <w:t xml:space="preserve"> sq ft</w:t>
            </w:r>
            <w:r w:rsidR="00F61200">
              <w:rPr>
                <w:rFonts w:asciiTheme="minorHAnsi" w:hAnsiTheme="minorHAnsi" w:cs="Calibri"/>
                <w:sz w:val="20"/>
                <w:szCs w:val="20"/>
              </w:rPr>
              <w:t xml:space="preserve"> (includes all cooler/freezer space)</w:t>
            </w:r>
          </w:p>
        </w:tc>
        <w:tc>
          <w:tcPr>
            <w:tcW w:w="2857" w:type="dxa"/>
          </w:tcPr>
          <w:p w14:paraId="02850542" w14:textId="77777777" w:rsidR="00507757" w:rsidRDefault="00507757" w:rsidP="00507757">
            <w:pPr>
              <w:spacing w:after="0" w:line="240" w:lineRule="auto"/>
              <w:rPr>
                <w:rFonts w:asciiTheme="minorHAnsi" w:hAnsiTheme="minorHAnsi" w:cs="Calibri"/>
                <w:sz w:val="20"/>
                <w:szCs w:val="20"/>
              </w:rPr>
            </w:pPr>
            <w:r>
              <w:rPr>
                <w:rFonts w:asciiTheme="minorHAnsi" w:hAnsiTheme="minorHAnsi" w:cs="Calibri"/>
                <w:sz w:val="20"/>
                <w:szCs w:val="20"/>
              </w:rPr>
              <w:t>Talk about these things while heading down hallway to receiving.</w:t>
            </w:r>
          </w:p>
          <w:p w14:paraId="02850543" w14:textId="77777777" w:rsidR="003A0362" w:rsidRPr="002E564D" w:rsidRDefault="003A0362" w:rsidP="00507757">
            <w:pPr>
              <w:spacing w:after="0" w:line="240" w:lineRule="auto"/>
              <w:ind w:left="162"/>
              <w:rPr>
                <w:rFonts w:asciiTheme="minorHAnsi" w:hAnsiTheme="minorHAnsi" w:cs="Calibri"/>
                <w:sz w:val="20"/>
                <w:szCs w:val="20"/>
              </w:rPr>
            </w:pPr>
          </w:p>
        </w:tc>
        <w:tc>
          <w:tcPr>
            <w:tcW w:w="7830" w:type="dxa"/>
          </w:tcPr>
          <w:p w14:paraId="48D28D06" w14:textId="77777777" w:rsidR="000A2580" w:rsidRPr="006C6A2E" w:rsidRDefault="000A2580" w:rsidP="000A2580">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Continually look for ways to improve operational efficiency, reduce waste</w:t>
            </w:r>
          </w:p>
          <w:p w14:paraId="5078FD70" w14:textId="77777777" w:rsidR="000A2580" w:rsidRPr="006C6A2E" w:rsidRDefault="000A2580" w:rsidP="000A2580">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lang w:bidi="en-US"/>
              </w:rPr>
              <w:t>Computerized inventory control systems ensure we can quickly and efficiently respond to product recalls</w:t>
            </w:r>
          </w:p>
          <w:p w14:paraId="4C9F9EDC" w14:textId="77777777" w:rsidR="000A2580" w:rsidRDefault="000A2580" w:rsidP="000A2580">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lang w:bidi="en-US"/>
              </w:rPr>
              <w:t xml:space="preserve">Total warehouse capacity is </w:t>
            </w:r>
            <w:r>
              <w:rPr>
                <w:rFonts w:asciiTheme="minorHAnsi" w:hAnsiTheme="minorHAnsi" w:cs="Calibri"/>
                <w:sz w:val="20"/>
                <w:szCs w:val="20"/>
                <w:lang w:bidi="en-US"/>
              </w:rPr>
              <w:t>231,796 square feet</w:t>
            </w:r>
            <w:r w:rsidRPr="006C6A2E">
              <w:rPr>
                <w:rFonts w:asciiTheme="minorHAnsi" w:hAnsiTheme="minorHAnsi" w:cs="Calibri"/>
                <w:sz w:val="20"/>
                <w:szCs w:val="20"/>
              </w:rPr>
              <w:t xml:space="preserve"> or 5,000 pallets</w:t>
            </w:r>
            <w:r>
              <w:rPr>
                <w:rFonts w:asciiTheme="minorHAnsi" w:hAnsiTheme="minorHAnsi" w:cs="Calibri"/>
                <w:sz w:val="20"/>
                <w:szCs w:val="20"/>
              </w:rPr>
              <w:t>.</w:t>
            </w:r>
          </w:p>
          <w:p w14:paraId="229E2A5A" w14:textId="77777777" w:rsidR="000A2580" w:rsidRDefault="000A2580" w:rsidP="000A2580">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Food comes in Monday through Friday and then leaves our warehouse every day except Sunday.</w:t>
            </w:r>
          </w:p>
          <w:p w14:paraId="28CB7CAA" w14:textId="77777777" w:rsidR="000A2580" w:rsidRDefault="000A2580" w:rsidP="000A2580">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Our total food stock turns over 14 times a year – that’s about every three weeks our warehouse could be empty except that we always have food coming in.</w:t>
            </w:r>
          </w:p>
          <w:p w14:paraId="02850548" w14:textId="46B92BCF" w:rsidR="009E11A4" w:rsidRPr="002E564D" w:rsidRDefault="009E11A4" w:rsidP="000A2580">
            <w:pPr>
              <w:spacing w:after="0" w:line="240" w:lineRule="auto"/>
              <w:ind w:left="346"/>
              <w:rPr>
                <w:rFonts w:asciiTheme="minorHAnsi" w:hAnsiTheme="minorHAnsi" w:cs="Calibri"/>
                <w:sz w:val="20"/>
                <w:szCs w:val="20"/>
              </w:rPr>
            </w:pPr>
          </w:p>
        </w:tc>
      </w:tr>
      <w:tr w:rsidR="00ED0232" w:rsidRPr="00A96154" w14:paraId="0285055D" w14:textId="77777777" w:rsidTr="00846E0F">
        <w:trPr>
          <w:trHeight w:val="2294"/>
        </w:trPr>
        <w:tc>
          <w:tcPr>
            <w:tcW w:w="1818" w:type="dxa"/>
          </w:tcPr>
          <w:p w14:paraId="0285054A" w14:textId="77777777" w:rsidR="00ED0232" w:rsidRDefault="00C51460" w:rsidP="007E5C30">
            <w:pPr>
              <w:spacing w:after="0" w:line="240" w:lineRule="auto"/>
              <w:rPr>
                <w:rFonts w:cs="Calibri"/>
                <w:b/>
                <w:sz w:val="24"/>
                <w:szCs w:val="24"/>
              </w:rPr>
            </w:pPr>
            <w:r>
              <w:br w:type="page"/>
            </w:r>
            <w:r w:rsidR="00ED0232" w:rsidRPr="002E564D">
              <w:rPr>
                <w:rFonts w:cs="Calibri"/>
                <w:b/>
                <w:sz w:val="24"/>
                <w:szCs w:val="24"/>
              </w:rPr>
              <w:t>Receiving Area</w:t>
            </w:r>
          </w:p>
          <w:p w14:paraId="0285054B" w14:textId="77777777" w:rsidR="00254209" w:rsidRDefault="00254209" w:rsidP="007E5C30">
            <w:pPr>
              <w:spacing w:after="0" w:line="240" w:lineRule="auto"/>
              <w:rPr>
                <w:rFonts w:cs="Calibri"/>
                <w:b/>
                <w:sz w:val="24"/>
                <w:szCs w:val="24"/>
              </w:rPr>
            </w:pPr>
          </w:p>
          <w:p w14:paraId="0285054C" w14:textId="77777777" w:rsidR="00254209" w:rsidRDefault="00254209" w:rsidP="007E5C30">
            <w:pPr>
              <w:spacing w:after="0" w:line="240" w:lineRule="auto"/>
              <w:rPr>
                <w:rFonts w:cs="Calibri"/>
                <w:b/>
                <w:sz w:val="24"/>
                <w:szCs w:val="24"/>
              </w:rPr>
            </w:pPr>
          </w:p>
          <w:p w14:paraId="0285054D" w14:textId="77777777" w:rsidR="00254209" w:rsidRDefault="00254209" w:rsidP="007E5C30">
            <w:pPr>
              <w:spacing w:after="0" w:line="240" w:lineRule="auto"/>
              <w:rPr>
                <w:rFonts w:cs="Calibri"/>
                <w:b/>
                <w:i/>
                <w:sz w:val="24"/>
                <w:szCs w:val="24"/>
              </w:rPr>
            </w:pPr>
          </w:p>
          <w:p w14:paraId="0285054E" w14:textId="77777777" w:rsidR="002B4DEC" w:rsidRDefault="002B4DEC" w:rsidP="007E5C30">
            <w:pPr>
              <w:spacing w:after="0" w:line="240" w:lineRule="auto"/>
              <w:rPr>
                <w:rFonts w:cs="Calibri"/>
                <w:b/>
                <w:i/>
                <w:sz w:val="24"/>
                <w:szCs w:val="24"/>
              </w:rPr>
            </w:pPr>
          </w:p>
          <w:p w14:paraId="0285054F" w14:textId="77777777" w:rsidR="002B4DEC" w:rsidRDefault="002B4DEC" w:rsidP="007E5C30">
            <w:pPr>
              <w:spacing w:after="0" w:line="240" w:lineRule="auto"/>
              <w:rPr>
                <w:rFonts w:cs="Calibri"/>
                <w:b/>
                <w:i/>
                <w:sz w:val="24"/>
                <w:szCs w:val="24"/>
              </w:rPr>
            </w:pPr>
          </w:p>
          <w:p w14:paraId="02850550" w14:textId="77777777" w:rsidR="002B4DEC" w:rsidRDefault="002B4DEC" w:rsidP="007E5C30">
            <w:pPr>
              <w:spacing w:after="0" w:line="240" w:lineRule="auto"/>
              <w:rPr>
                <w:rFonts w:cs="Calibri"/>
                <w:b/>
                <w:i/>
                <w:sz w:val="24"/>
                <w:szCs w:val="24"/>
              </w:rPr>
            </w:pPr>
          </w:p>
          <w:p w14:paraId="02850551" w14:textId="77777777" w:rsidR="002B4DEC" w:rsidRDefault="002B4DEC" w:rsidP="007E5C30">
            <w:pPr>
              <w:spacing w:after="0" w:line="240" w:lineRule="auto"/>
              <w:rPr>
                <w:rFonts w:cs="Calibri"/>
                <w:b/>
                <w:i/>
                <w:sz w:val="24"/>
                <w:szCs w:val="24"/>
              </w:rPr>
            </w:pPr>
          </w:p>
          <w:p w14:paraId="02850552" w14:textId="77777777" w:rsidR="002B4DEC" w:rsidRPr="00254209" w:rsidRDefault="002B4DEC" w:rsidP="007E5C30">
            <w:pPr>
              <w:spacing w:after="0" w:line="240" w:lineRule="auto"/>
              <w:rPr>
                <w:rFonts w:cs="Calibri"/>
                <w:b/>
                <w:i/>
                <w:sz w:val="24"/>
                <w:szCs w:val="24"/>
              </w:rPr>
            </w:pPr>
          </w:p>
        </w:tc>
        <w:tc>
          <w:tcPr>
            <w:tcW w:w="1980" w:type="dxa"/>
          </w:tcPr>
          <w:p w14:paraId="02850553" w14:textId="77777777" w:rsidR="00ED0232" w:rsidRDefault="001455FD" w:rsidP="00254209">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Purpose</w:t>
            </w:r>
          </w:p>
          <w:p w14:paraId="02850554" w14:textId="77777777" w:rsidR="001455FD" w:rsidRPr="002E564D" w:rsidRDefault="001455FD" w:rsidP="00254209">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Activities</w:t>
            </w:r>
          </w:p>
        </w:tc>
        <w:tc>
          <w:tcPr>
            <w:tcW w:w="2857" w:type="dxa"/>
          </w:tcPr>
          <w:p w14:paraId="02850555" w14:textId="77777777" w:rsidR="00ED0232" w:rsidRPr="002E564D" w:rsidRDefault="0027294A" w:rsidP="0027294A">
            <w:pPr>
              <w:spacing w:after="0" w:line="240" w:lineRule="auto"/>
              <w:ind w:left="162"/>
              <w:rPr>
                <w:rFonts w:asciiTheme="minorHAnsi" w:hAnsiTheme="minorHAnsi" w:cs="Calibri"/>
                <w:sz w:val="20"/>
                <w:szCs w:val="20"/>
              </w:rPr>
            </w:pPr>
            <w:r>
              <w:rPr>
                <w:rFonts w:asciiTheme="minorHAnsi" w:hAnsiTheme="minorHAnsi" w:cs="Calibri"/>
                <w:sz w:val="20"/>
                <w:szCs w:val="20"/>
              </w:rPr>
              <w:t>You don’t actually go all the way to Receiving. Stop at aisle 5, which leads to the cooler. You can include info on Receiving on the walk towards aisle 5 or after you visited the cooler and are re-tracing your steps back towards Agency Pick-up</w:t>
            </w:r>
          </w:p>
        </w:tc>
        <w:tc>
          <w:tcPr>
            <w:tcW w:w="7830" w:type="dxa"/>
          </w:tcPr>
          <w:p w14:paraId="3D159E9B" w14:textId="77777777" w:rsidR="000A2580" w:rsidRPr="006C6A2E" w:rsidRDefault="000A2580" w:rsidP="000A2580">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Where all donated </w:t>
            </w:r>
            <w:r>
              <w:rPr>
                <w:rFonts w:asciiTheme="minorHAnsi" w:hAnsiTheme="minorHAnsi" w:cs="Calibri"/>
                <w:sz w:val="20"/>
                <w:szCs w:val="20"/>
              </w:rPr>
              <w:t>and</w:t>
            </w:r>
            <w:r w:rsidRPr="006C6A2E">
              <w:rPr>
                <w:rFonts w:asciiTheme="minorHAnsi" w:hAnsiTheme="minorHAnsi" w:cs="Calibri"/>
                <w:sz w:val="20"/>
                <w:szCs w:val="20"/>
              </w:rPr>
              <w:t xml:space="preserve"> purchased product is received into our inventory &amp; weighed</w:t>
            </w:r>
            <w:r>
              <w:rPr>
                <w:rFonts w:asciiTheme="minorHAnsi" w:hAnsiTheme="minorHAnsi" w:cs="Calibri"/>
                <w:sz w:val="20"/>
                <w:szCs w:val="20"/>
              </w:rPr>
              <w:t>.</w:t>
            </w:r>
          </w:p>
          <w:p w14:paraId="01726DDD" w14:textId="77777777" w:rsidR="000A2580" w:rsidRPr="006C6A2E" w:rsidRDefault="000A2580" w:rsidP="000A2580">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Goal is to have available for agencies to order within 24 hours of receipt - except Food Drive</w:t>
            </w:r>
            <w:r>
              <w:rPr>
                <w:rFonts w:asciiTheme="minorHAnsi" w:hAnsiTheme="minorHAnsi" w:cs="Calibri"/>
                <w:sz w:val="20"/>
                <w:szCs w:val="20"/>
              </w:rPr>
              <w:t xml:space="preserve"> donations which go</w:t>
            </w:r>
            <w:r w:rsidRPr="006C6A2E">
              <w:rPr>
                <w:rFonts w:asciiTheme="minorHAnsi" w:hAnsiTheme="minorHAnsi" w:cs="Calibri"/>
                <w:sz w:val="20"/>
                <w:szCs w:val="20"/>
              </w:rPr>
              <w:t xml:space="preserve"> to the VEC for further processing</w:t>
            </w:r>
            <w:r>
              <w:rPr>
                <w:rFonts w:asciiTheme="minorHAnsi" w:hAnsiTheme="minorHAnsi" w:cs="Calibri"/>
                <w:sz w:val="20"/>
                <w:szCs w:val="20"/>
              </w:rPr>
              <w:t>.</w:t>
            </w:r>
          </w:p>
          <w:p w14:paraId="1DED6AB0" w14:textId="77777777" w:rsidR="000A2580" w:rsidRPr="006C6A2E" w:rsidRDefault="000A2580" w:rsidP="000A2580">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AIB Standard – </w:t>
            </w:r>
            <w:r>
              <w:rPr>
                <w:rFonts w:asciiTheme="minorHAnsi" w:hAnsiTheme="minorHAnsi" w:cs="Calibri"/>
                <w:sz w:val="20"/>
                <w:szCs w:val="20"/>
              </w:rPr>
              <w:t xml:space="preserve">Harvesters is </w:t>
            </w:r>
            <w:r w:rsidRPr="006C6A2E">
              <w:rPr>
                <w:rFonts w:asciiTheme="minorHAnsi" w:hAnsiTheme="minorHAnsi" w:cs="Calibri"/>
                <w:sz w:val="20"/>
                <w:szCs w:val="20"/>
              </w:rPr>
              <w:t xml:space="preserve">1 of </w:t>
            </w:r>
            <w:r>
              <w:rPr>
                <w:rFonts w:asciiTheme="minorHAnsi" w:hAnsiTheme="minorHAnsi" w:cs="Calibri"/>
                <w:sz w:val="20"/>
                <w:szCs w:val="20"/>
              </w:rPr>
              <w:t>just a few Food Banks</w:t>
            </w:r>
            <w:r w:rsidRPr="006C6A2E">
              <w:rPr>
                <w:rFonts w:asciiTheme="minorHAnsi" w:hAnsiTheme="minorHAnsi" w:cs="Calibri"/>
                <w:sz w:val="20"/>
                <w:szCs w:val="20"/>
              </w:rPr>
              <w:t xml:space="preserve"> in the nation</w:t>
            </w:r>
            <w:r>
              <w:rPr>
                <w:rFonts w:asciiTheme="minorHAnsi" w:hAnsiTheme="minorHAnsi" w:cs="Calibri"/>
                <w:sz w:val="20"/>
                <w:szCs w:val="20"/>
              </w:rPr>
              <w:t xml:space="preserve"> to receive a superior rating – this means we meet all the food safety standards in our warehouse.</w:t>
            </w:r>
          </w:p>
          <w:p w14:paraId="3822ACA5" w14:textId="77777777" w:rsidR="000A2580" w:rsidRPr="006C6A2E" w:rsidRDefault="000A2580" w:rsidP="000A2580">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Fleet of 33 trucks, w/ largest having fuel capacity of 300 gallons</w:t>
            </w:r>
          </w:p>
          <w:p w14:paraId="2545F898" w14:textId="77777777" w:rsidR="000A2580" w:rsidRPr="006C6A2E" w:rsidRDefault="000A2580" w:rsidP="000A2580">
            <w:pPr>
              <w:numPr>
                <w:ilvl w:val="0"/>
                <w:numId w:val="29"/>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Have </w:t>
            </w:r>
            <w:r w:rsidRPr="006C6A2E">
              <w:rPr>
                <w:rFonts w:asciiTheme="minorHAnsi" w:hAnsiTheme="minorHAnsi" w:cs="Calibri"/>
                <w:sz w:val="20"/>
                <w:szCs w:val="20"/>
              </w:rPr>
              <w:t>20 elec</w:t>
            </w:r>
            <w:r>
              <w:rPr>
                <w:rFonts w:asciiTheme="minorHAnsi" w:hAnsiTheme="minorHAnsi" w:cs="Calibri"/>
                <w:sz w:val="20"/>
                <w:szCs w:val="20"/>
              </w:rPr>
              <w:t>tric</w:t>
            </w:r>
            <w:r w:rsidRPr="006C6A2E">
              <w:rPr>
                <w:rFonts w:asciiTheme="minorHAnsi" w:hAnsiTheme="minorHAnsi" w:cs="Calibri"/>
                <w:sz w:val="20"/>
                <w:szCs w:val="20"/>
              </w:rPr>
              <w:t xml:space="preserve"> jacks, 12 forklifts, 12 riders,</w:t>
            </w:r>
            <w:r>
              <w:rPr>
                <w:rFonts w:asciiTheme="minorHAnsi" w:hAnsiTheme="minorHAnsi" w:cs="Calibri"/>
                <w:sz w:val="20"/>
                <w:szCs w:val="20"/>
              </w:rPr>
              <w:t xml:space="preserve"> and</w:t>
            </w:r>
            <w:r w:rsidRPr="006C6A2E">
              <w:rPr>
                <w:rFonts w:asciiTheme="minorHAnsi" w:hAnsiTheme="minorHAnsi" w:cs="Calibri"/>
                <w:sz w:val="20"/>
                <w:szCs w:val="20"/>
              </w:rPr>
              <w:t xml:space="preserve"> 3 pickers</w:t>
            </w:r>
            <w:r>
              <w:rPr>
                <w:rFonts w:asciiTheme="minorHAnsi" w:hAnsiTheme="minorHAnsi" w:cs="Calibri"/>
                <w:sz w:val="20"/>
                <w:szCs w:val="20"/>
              </w:rPr>
              <w:t>.</w:t>
            </w:r>
          </w:p>
          <w:p w14:paraId="0285055C" w14:textId="1282C03D" w:rsidR="00AE74AB" w:rsidRPr="00295150" w:rsidRDefault="00AE74AB" w:rsidP="000A2580">
            <w:pPr>
              <w:pStyle w:val="ListParagraph"/>
              <w:spacing w:after="0" w:line="240" w:lineRule="auto"/>
              <w:ind w:left="346"/>
              <w:rPr>
                <w:rFonts w:asciiTheme="minorHAnsi" w:hAnsiTheme="minorHAnsi" w:cs="Calibri"/>
                <w:sz w:val="20"/>
                <w:szCs w:val="20"/>
              </w:rPr>
            </w:pPr>
          </w:p>
        </w:tc>
      </w:tr>
      <w:tr w:rsidR="00ED0232" w:rsidRPr="00A96154" w14:paraId="02850579" w14:textId="77777777" w:rsidTr="00846E0F">
        <w:trPr>
          <w:trHeight w:val="1239"/>
        </w:trPr>
        <w:tc>
          <w:tcPr>
            <w:tcW w:w="1818" w:type="dxa"/>
          </w:tcPr>
          <w:p w14:paraId="0285055E" w14:textId="77777777" w:rsidR="00EB0909" w:rsidRPr="00EB0909" w:rsidRDefault="00EB0909" w:rsidP="00BC2580">
            <w:pPr>
              <w:spacing w:after="0" w:line="240" w:lineRule="auto"/>
              <w:rPr>
                <w:rFonts w:cs="Calibri"/>
                <w:b/>
                <w:i/>
                <w:sz w:val="24"/>
                <w:szCs w:val="24"/>
              </w:rPr>
            </w:pPr>
            <w:r>
              <w:rPr>
                <w:rFonts w:cs="Calibri"/>
                <w:b/>
                <w:i/>
                <w:sz w:val="24"/>
                <w:szCs w:val="24"/>
              </w:rPr>
              <w:t>Health</w:t>
            </w:r>
            <w:r w:rsidR="00355971">
              <w:rPr>
                <w:rFonts w:cs="Calibri"/>
                <w:b/>
                <w:i/>
                <w:sz w:val="24"/>
                <w:szCs w:val="24"/>
              </w:rPr>
              <w:t>y</w:t>
            </w:r>
            <w:r>
              <w:rPr>
                <w:rFonts w:cs="Calibri"/>
                <w:b/>
                <w:i/>
                <w:sz w:val="24"/>
                <w:szCs w:val="24"/>
              </w:rPr>
              <w:t xml:space="preserve"> Eating</w:t>
            </w:r>
          </w:p>
          <w:p w14:paraId="0285055F" w14:textId="77777777" w:rsidR="00EB0909" w:rsidRDefault="00EB0909" w:rsidP="00BC2580">
            <w:pPr>
              <w:spacing w:after="0" w:line="240" w:lineRule="auto"/>
              <w:rPr>
                <w:rFonts w:cs="Calibri"/>
                <w:b/>
                <w:sz w:val="24"/>
                <w:szCs w:val="24"/>
              </w:rPr>
            </w:pPr>
          </w:p>
          <w:p w14:paraId="02850560" w14:textId="77777777" w:rsidR="00EB0909" w:rsidRDefault="00EB0909" w:rsidP="00BC2580">
            <w:pPr>
              <w:spacing w:after="0" w:line="240" w:lineRule="auto"/>
              <w:rPr>
                <w:rFonts w:cs="Calibri"/>
                <w:b/>
                <w:sz w:val="24"/>
                <w:szCs w:val="24"/>
              </w:rPr>
            </w:pPr>
          </w:p>
          <w:p w14:paraId="02850561" w14:textId="77777777" w:rsidR="00EB0909" w:rsidRDefault="00EB0909" w:rsidP="00BC2580">
            <w:pPr>
              <w:spacing w:after="0" w:line="240" w:lineRule="auto"/>
              <w:rPr>
                <w:rFonts w:cs="Calibri"/>
                <w:b/>
                <w:sz w:val="24"/>
                <w:szCs w:val="24"/>
              </w:rPr>
            </w:pPr>
          </w:p>
          <w:p w14:paraId="02850562" w14:textId="77777777" w:rsidR="00EB0909" w:rsidRDefault="00EB0909" w:rsidP="00BC2580">
            <w:pPr>
              <w:spacing w:after="0" w:line="240" w:lineRule="auto"/>
              <w:rPr>
                <w:rFonts w:cs="Calibri"/>
                <w:b/>
                <w:sz w:val="24"/>
                <w:szCs w:val="24"/>
              </w:rPr>
            </w:pPr>
          </w:p>
          <w:p w14:paraId="02850563" w14:textId="77777777" w:rsidR="00EB0909" w:rsidRDefault="00EB0909" w:rsidP="00BC2580">
            <w:pPr>
              <w:spacing w:after="0" w:line="240" w:lineRule="auto"/>
              <w:rPr>
                <w:rFonts w:cs="Calibri"/>
                <w:b/>
                <w:sz w:val="24"/>
                <w:szCs w:val="24"/>
              </w:rPr>
            </w:pPr>
          </w:p>
          <w:p w14:paraId="02850564" w14:textId="77777777" w:rsidR="00ED0232" w:rsidRDefault="00BC2580" w:rsidP="00BC2580">
            <w:pPr>
              <w:spacing w:after="0" w:line="240" w:lineRule="auto"/>
              <w:rPr>
                <w:rFonts w:cs="Calibri"/>
                <w:b/>
                <w:sz w:val="24"/>
                <w:szCs w:val="24"/>
              </w:rPr>
            </w:pPr>
            <w:r>
              <w:rPr>
                <w:rFonts w:cs="Calibri"/>
                <w:b/>
                <w:sz w:val="24"/>
                <w:szCs w:val="24"/>
              </w:rPr>
              <w:t>Cooler</w:t>
            </w:r>
            <w:r w:rsidR="00ED0232" w:rsidRPr="002E564D">
              <w:rPr>
                <w:rFonts w:cs="Calibri"/>
                <w:b/>
                <w:sz w:val="24"/>
                <w:szCs w:val="24"/>
              </w:rPr>
              <w:t xml:space="preserve"> and Freezer</w:t>
            </w:r>
          </w:p>
          <w:p w14:paraId="02850565" w14:textId="77777777" w:rsidR="00AC1022" w:rsidRPr="004E2BBF" w:rsidRDefault="00AC1022" w:rsidP="00BB12FF">
            <w:pPr>
              <w:spacing w:after="0" w:line="240" w:lineRule="auto"/>
              <w:rPr>
                <w:rFonts w:cs="Calibri"/>
                <w:b/>
                <w:sz w:val="20"/>
                <w:szCs w:val="20"/>
              </w:rPr>
            </w:pPr>
          </w:p>
        </w:tc>
        <w:tc>
          <w:tcPr>
            <w:tcW w:w="1980" w:type="dxa"/>
          </w:tcPr>
          <w:p w14:paraId="02850566" w14:textId="77777777" w:rsidR="00ED0232" w:rsidRPr="00EB0909" w:rsidRDefault="00574A4C" w:rsidP="00EB0909">
            <w:pPr>
              <w:pStyle w:val="ListParagraph"/>
              <w:numPr>
                <w:ilvl w:val="0"/>
                <w:numId w:val="32"/>
              </w:numPr>
              <w:spacing w:after="0"/>
              <w:ind w:left="162" w:hanging="162"/>
              <w:rPr>
                <w:rFonts w:asciiTheme="minorHAnsi" w:hAnsiTheme="minorHAnsi" w:cs="Calibri"/>
                <w:sz w:val="20"/>
                <w:szCs w:val="20"/>
              </w:rPr>
            </w:pPr>
            <w:r>
              <w:rPr>
                <w:rFonts w:asciiTheme="minorHAnsi" w:hAnsiTheme="minorHAnsi" w:cs="Calibri"/>
                <w:sz w:val="20"/>
                <w:szCs w:val="20"/>
              </w:rPr>
              <w:t xml:space="preserve">Cooler/freezer is </w:t>
            </w:r>
            <w:r w:rsidR="003A0362" w:rsidRPr="00EB0909">
              <w:rPr>
                <w:rFonts w:asciiTheme="minorHAnsi" w:hAnsiTheme="minorHAnsi" w:cs="Calibri"/>
                <w:sz w:val="20"/>
                <w:szCs w:val="20"/>
              </w:rPr>
              <w:t>40,000 sq ft</w:t>
            </w:r>
            <w:r w:rsidR="004C11E6">
              <w:rPr>
                <w:rFonts w:asciiTheme="minorHAnsi" w:hAnsiTheme="minorHAnsi" w:cs="Calibri"/>
                <w:sz w:val="20"/>
                <w:szCs w:val="20"/>
              </w:rPr>
              <w:t>; plus 13,000 sq ft addition.</w:t>
            </w:r>
          </w:p>
          <w:p w14:paraId="02850567" w14:textId="77777777" w:rsidR="00ED0232" w:rsidRPr="002E564D" w:rsidRDefault="00ED0232" w:rsidP="009E11A4">
            <w:pPr>
              <w:pStyle w:val="ListParagraph"/>
              <w:numPr>
                <w:ilvl w:val="0"/>
                <w:numId w:val="32"/>
              </w:numPr>
              <w:spacing w:after="0"/>
              <w:ind w:left="162" w:hanging="162"/>
              <w:rPr>
                <w:rFonts w:asciiTheme="minorHAnsi" w:hAnsiTheme="minorHAnsi" w:cs="Calibri"/>
                <w:sz w:val="20"/>
                <w:szCs w:val="20"/>
              </w:rPr>
            </w:pPr>
            <w:r w:rsidRPr="002E564D">
              <w:rPr>
                <w:rFonts w:asciiTheme="minorHAnsi" w:hAnsiTheme="minorHAnsi" w:cs="Calibri"/>
                <w:sz w:val="20"/>
                <w:szCs w:val="20"/>
              </w:rPr>
              <w:t>Purpose (after going in and out)</w:t>
            </w:r>
          </w:p>
        </w:tc>
        <w:tc>
          <w:tcPr>
            <w:tcW w:w="2857" w:type="dxa"/>
          </w:tcPr>
          <w:p w14:paraId="02850568" w14:textId="77777777" w:rsidR="00E2708D" w:rsidRDefault="00E2708D" w:rsidP="00E2708D">
            <w:pPr>
              <w:pStyle w:val="ListParagraph"/>
              <w:numPr>
                <w:ilvl w:val="0"/>
                <w:numId w:val="33"/>
              </w:numPr>
              <w:spacing w:after="0"/>
              <w:ind w:left="162" w:hanging="162"/>
              <w:rPr>
                <w:rFonts w:asciiTheme="minorHAnsi" w:hAnsiTheme="minorHAnsi" w:cs="Calibri"/>
                <w:sz w:val="20"/>
                <w:szCs w:val="20"/>
              </w:rPr>
            </w:pPr>
            <w:r>
              <w:rPr>
                <w:rFonts w:asciiTheme="minorHAnsi" w:hAnsiTheme="minorHAnsi" w:cs="Calibri"/>
                <w:sz w:val="20"/>
                <w:szCs w:val="20"/>
              </w:rPr>
              <w:t>Proceed down this aisle, toward cooler doors, stop to ensure group is together Look both ways for warehouse traffic</w:t>
            </w:r>
          </w:p>
          <w:p w14:paraId="02850569" w14:textId="77777777" w:rsidR="00E2708D" w:rsidRDefault="00E2708D" w:rsidP="00E2708D">
            <w:pPr>
              <w:pStyle w:val="ListParagraph"/>
              <w:numPr>
                <w:ilvl w:val="0"/>
                <w:numId w:val="33"/>
              </w:numPr>
              <w:spacing w:after="0"/>
              <w:ind w:left="162" w:hanging="162"/>
              <w:rPr>
                <w:rFonts w:asciiTheme="minorHAnsi" w:hAnsiTheme="minorHAnsi" w:cs="Calibri"/>
                <w:sz w:val="20"/>
                <w:szCs w:val="20"/>
              </w:rPr>
            </w:pPr>
            <w:r>
              <w:rPr>
                <w:rFonts w:asciiTheme="minorHAnsi" w:hAnsiTheme="minorHAnsi" w:cs="Calibri"/>
                <w:sz w:val="20"/>
                <w:szCs w:val="20"/>
              </w:rPr>
              <w:t>Keep groups together</w:t>
            </w:r>
            <w:r w:rsidRPr="002E564D">
              <w:rPr>
                <w:rFonts w:asciiTheme="minorHAnsi" w:hAnsiTheme="minorHAnsi" w:cs="Calibri"/>
                <w:sz w:val="20"/>
                <w:szCs w:val="20"/>
              </w:rPr>
              <w:t xml:space="preserve"> </w:t>
            </w:r>
          </w:p>
          <w:p w14:paraId="0285056A" w14:textId="77777777" w:rsidR="00ED0232" w:rsidRPr="002E564D" w:rsidRDefault="00ED0232" w:rsidP="00E2708D">
            <w:pPr>
              <w:pStyle w:val="ListParagraph"/>
              <w:numPr>
                <w:ilvl w:val="0"/>
                <w:numId w:val="33"/>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Walk in </w:t>
            </w:r>
            <w:r w:rsidR="00BC2580">
              <w:rPr>
                <w:rFonts w:asciiTheme="minorHAnsi" w:hAnsiTheme="minorHAnsi" w:cs="Calibri"/>
                <w:sz w:val="20"/>
                <w:szCs w:val="20"/>
              </w:rPr>
              <w:t>Cooler</w:t>
            </w:r>
            <w:r w:rsidRPr="002E564D">
              <w:rPr>
                <w:rFonts w:asciiTheme="minorHAnsi" w:hAnsiTheme="minorHAnsi" w:cs="Calibri"/>
                <w:sz w:val="20"/>
                <w:szCs w:val="20"/>
              </w:rPr>
              <w:t xml:space="preserve"> together then into freezer together</w:t>
            </w:r>
            <w:r w:rsidR="00AD3746">
              <w:rPr>
                <w:rFonts w:asciiTheme="minorHAnsi" w:hAnsiTheme="minorHAnsi" w:cs="Calibri"/>
                <w:sz w:val="20"/>
                <w:szCs w:val="20"/>
              </w:rPr>
              <w:t>,</w:t>
            </w:r>
            <w:r w:rsidRPr="002E564D">
              <w:rPr>
                <w:rFonts w:asciiTheme="minorHAnsi" w:hAnsiTheme="minorHAnsi" w:cs="Calibri"/>
                <w:sz w:val="20"/>
                <w:szCs w:val="20"/>
              </w:rPr>
              <w:t xml:space="preserve"> turn around and walk out together with the tour guide first.  </w:t>
            </w:r>
          </w:p>
          <w:p w14:paraId="0285056B" w14:textId="77777777" w:rsidR="00ED0232" w:rsidRPr="002E564D" w:rsidRDefault="00BC2580" w:rsidP="00BC2580">
            <w:pPr>
              <w:pStyle w:val="ListParagraph"/>
              <w:numPr>
                <w:ilvl w:val="0"/>
                <w:numId w:val="33"/>
              </w:numPr>
              <w:spacing w:after="0"/>
              <w:ind w:left="162" w:hanging="162"/>
              <w:rPr>
                <w:rFonts w:asciiTheme="minorHAnsi" w:hAnsiTheme="minorHAnsi" w:cs="Calibri"/>
                <w:sz w:val="20"/>
                <w:szCs w:val="20"/>
              </w:rPr>
            </w:pPr>
            <w:r>
              <w:rPr>
                <w:rFonts w:asciiTheme="minorHAnsi" w:hAnsiTheme="minorHAnsi" w:cs="Calibri"/>
                <w:sz w:val="20"/>
                <w:szCs w:val="20"/>
              </w:rPr>
              <w:lastRenderedPageBreak/>
              <w:t>Exiting Cooler/</w:t>
            </w:r>
            <w:r w:rsidR="00ED0232" w:rsidRPr="002E564D">
              <w:rPr>
                <w:rFonts w:asciiTheme="minorHAnsi" w:hAnsiTheme="minorHAnsi" w:cs="Calibri"/>
                <w:sz w:val="20"/>
                <w:szCs w:val="20"/>
              </w:rPr>
              <w:t xml:space="preserve"> Refrigerator and Freezer:</w:t>
            </w:r>
          </w:p>
          <w:p w14:paraId="0285056C" w14:textId="77777777" w:rsidR="00ED0232" w:rsidRPr="002E564D" w:rsidRDefault="00ED0232" w:rsidP="00BC2580">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Sensor</w:t>
            </w:r>
            <w:r w:rsidR="00BC2580">
              <w:rPr>
                <w:rFonts w:asciiTheme="minorHAnsi" w:hAnsiTheme="minorHAnsi" w:cs="Calibri"/>
                <w:sz w:val="20"/>
                <w:szCs w:val="20"/>
              </w:rPr>
              <w:t xml:space="preserve"> (auto-open)</w:t>
            </w:r>
            <w:r w:rsidR="00435A3C">
              <w:rPr>
                <w:rFonts w:asciiTheme="minorHAnsi" w:hAnsiTheme="minorHAnsi" w:cs="Calibri"/>
                <w:sz w:val="20"/>
                <w:szCs w:val="20"/>
              </w:rPr>
              <w:t>;</w:t>
            </w:r>
          </w:p>
          <w:p w14:paraId="0285056D" w14:textId="77777777" w:rsidR="00ED0232" w:rsidRPr="002E564D" w:rsidRDefault="00ED0232" w:rsidP="00BC2580">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Pull string for door to open</w:t>
            </w:r>
            <w:r w:rsidR="00435A3C">
              <w:rPr>
                <w:rFonts w:asciiTheme="minorHAnsi" w:hAnsiTheme="minorHAnsi" w:cs="Calibri"/>
                <w:sz w:val="20"/>
                <w:szCs w:val="20"/>
              </w:rPr>
              <w:t>;</w:t>
            </w:r>
          </w:p>
          <w:p w14:paraId="0285056E" w14:textId="77777777" w:rsidR="00ED0232" w:rsidRDefault="00ED0232" w:rsidP="00AD3746">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Emergency Release at the door</w:t>
            </w:r>
            <w:r w:rsidR="00435A3C">
              <w:rPr>
                <w:rFonts w:asciiTheme="minorHAnsi" w:hAnsiTheme="minorHAnsi" w:cs="Calibri"/>
                <w:sz w:val="20"/>
                <w:szCs w:val="20"/>
              </w:rPr>
              <w:t xml:space="preserve"> - t</w:t>
            </w:r>
            <w:r w:rsidRPr="002E564D">
              <w:rPr>
                <w:rFonts w:asciiTheme="minorHAnsi" w:hAnsiTheme="minorHAnsi" w:cs="Calibri"/>
                <w:sz w:val="20"/>
                <w:szCs w:val="20"/>
              </w:rPr>
              <w:t>urn handle to left and then pull and the door will open</w:t>
            </w:r>
            <w:r w:rsidR="00AD3746">
              <w:rPr>
                <w:rFonts w:asciiTheme="minorHAnsi" w:hAnsiTheme="minorHAnsi" w:cs="Calibri"/>
                <w:sz w:val="20"/>
                <w:szCs w:val="20"/>
              </w:rPr>
              <w:t xml:space="preserve"> - </w:t>
            </w:r>
            <w:r w:rsidR="00BC2580">
              <w:rPr>
                <w:rFonts w:asciiTheme="minorHAnsi" w:hAnsiTheme="minorHAnsi" w:cs="Calibri"/>
                <w:sz w:val="20"/>
                <w:szCs w:val="20"/>
              </w:rPr>
              <w:t>i</w:t>
            </w:r>
            <w:r w:rsidRPr="002E564D">
              <w:rPr>
                <w:rFonts w:asciiTheme="minorHAnsi" w:hAnsiTheme="minorHAnsi" w:cs="Calibri"/>
                <w:sz w:val="20"/>
                <w:szCs w:val="20"/>
              </w:rPr>
              <w:t>f the door is starting to shut, stop the group from continuing to walk through and pull the string to re-open the door</w:t>
            </w:r>
          </w:p>
          <w:p w14:paraId="0285056F" w14:textId="77777777" w:rsidR="00AE74AB" w:rsidRPr="002E564D" w:rsidRDefault="00AE74AB" w:rsidP="00AD3746">
            <w:pPr>
              <w:pStyle w:val="ListParagraph"/>
              <w:spacing w:after="0"/>
              <w:ind w:left="162"/>
              <w:rPr>
                <w:rFonts w:asciiTheme="minorHAnsi" w:hAnsiTheme="minorHAnsi" w:cs="Calibri"/>
                <w:sz w:val="20"/>
                <w:szCs w:val="20"/>
              </w:rPr>
            </w:pPr>
          </w:p>
        </w:tc>
        <w:tc>
          <w:tcPr>
            <w:tcW w:w="7830" w:type="dxa"/>
          </w:tcPr>
          <w:p w14:paraId="02850570" w14:textId="7704729D" w:rsidR="00D25E55" w:rsidRDefault="00D25E55" w:rsidP="00D25E55">
            <w:pPr>
              <w:pStyle w:val="ListParagraph"/>
              <w:numPr>
                <w:ilvl w:val="0"/>
                <w:numId w:val="3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lastRenderedPageBreak/>
              <w:t>La</w:t>
            </w:r>
            <w:r w:rsidR="00F25E17">
              <w:rPr>
                <w:rFonts w:asciiTheme="minorHAnsi" w:hAnsiTheme="minorHAnsi" w:cs="Calibri"/>
                <w:sz w:val="20"/>
                <w:szCs w:val="20"/>
              </w:rPr>
              <w:t>s</w:t>
            </w:r>
            <w:r w:rsidR="004C11E6">
              <w:rPr>
                <w:rFonts w:asciiTheme="minorHAnsi" w:hAnsiTheme="minorHAnsi" w:cs="Calibri"/>
                <w:sz w:val="20"/>
                <w:szCs w:val="20"/>
              </w:rPr>
              <w:t>t FY we distributed more than 1</w:t>
            </w:r>
            <w:r w:rsidR="0096651D">
              <w:rPr>
                <w:rFonts w:asciiTheme="minorHAnsi" w:hAnsiTheme="minorHAnsi" w:cs="Calibri"/>
                <w:sz w:val="20"/>
                <w:szCs w:val="20"/>
              </w:rPr>
              <w:t>9</w:t>
            </w:r>
            <w:r w:rsidRPr="006C6A2E">
              <w:rPr>
                <w:rFonts w:asciiTheme="minorHAnsi" w:hAnsiTheme="minorHAnsi" w:cs="Calibri"/>
                <w:sz w:val="20"/>
                <w:szCs w:val="20"/>
              </w:rPr>
              <w:t xml:space="preserve"> million pounds of produce</w:t>
            </w:r>
            <w:r>
              <w:rPr>
                <w:rFonts w:asciiTheme="minorHAnsi" w:hAnsiTheme="minorHAnsi" w:cs="Calibri"/>
                <w:sz w:val="20"/>
                <w:szCs w:val="20"/>
              </w:rPr>
              <w:t>.</w:t>
            </w:r>
          </w:p>
          <w:p w14:paraId="02850571" w14:textId="77777777" w:rsidR="004C11E6" w:rsidRDefault="004C11E6" w:rsidP="00D25E55">
            <w:pPr>
              <w:pStyle w:val="ListParagraph"/>
              <w:numPr>
                <w:ilvl w:val="0"/>
                <w:numId w:val="35"/>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Fresh produce is a priority—represents some of the most nutritious food; also often some of the most expensive for clients to buy. </w:t>
            </w:r>
          </w:p>
          <w:p w14:paraId="02850572" w14:textId="77777777" w:rsidR="004C11E6" w:rsidRPr="006C6A2E" w:rsidRDefault="004C11E6" w:rsidP="00D25E55">
            <w:pPr>
              <w:pStyle w:val="ListParagraph"/>
              <w:numPr>
                <w:ilvl w:val="0"/>
                <w:numId w:val="35"/>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The need to acquire and distribute more fresh produce led us to expand our cooler by 13,000 square feet. </w:t>
            </w:r>
            <w:r w:rsidR="00BB12FF">
              <w:rPr>
                <w:rFonts w:asciiTheme="minorHAnsi" w:hAnsiTheme="minorHAnsi" w:cs="Calibri"/>
                <w:sz w:val="20"/>
                <w:szCs w:val="20"/>
              </w:rPr>
              <w:t>Expansion also included a cold dock</w:t>
            </w:r>
            <w:r w:rsidR="00615D1D">
              <w:rPr>
                <w:rFonts w:asciiTheme="minorHAnsi" w:hAnsiTheme="minorHAnsi" w:cs="Calibri"/>
                <w:sz w:val="20"/>
                <w:szCs w:val="20"/>
              </w:rPr>
              <w:t xml:space="preserve"> with 7 new dock doors</w:t>
            </w:r>
            <w:r w:rsidR="00BB12FF">
              <w:rPr>
                <w:rFonts w:asciiTheme="minorHAnsi" w:hAnsiTheme="minorHAnsi" w:cs="Calibri"/>
                <w:sz w:val="20"/>
                <w:szCs w:val="20"/>
              </w:rPr>
              <w:t>, so we can prepare orders in advance and have them stacked and ready to load once a truck arrives. Also allows us to keep the cold chain and improve food safety. Food goes directly from cold dock to refrigerated truck to cooler at an agency.</w:t>
            </w:r>
          </w:p>
          <w:p w14:paraId="02850573" w14:textId="77777777" w:rsidR="00D25E55" w:rsidRPr="006C6A2E" w:rsidRDefault="00D25E55" w:rsidP="00D25E55">
            <w:pPr>
              <w:pStyle w:val="ListParagraph"/>
              <w:numPr>
                <w:ilvl w:val="0"/>
                <w:numId w:val="3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Produce is kept in the cooler; frozen items in the freezer</w:t>
            </w:r>
            <w:r>
              <w:rPr>
                <w:rFonts w:asciiTheme="minorHAnsi" w:hAnsiTheme="minorHAnsi" w:cs="Calibri"/>
                <w:sz w:val="20"/>
                <w:szCs w:val="20"/>
              </w:rPr>
              <w:t>.</w:t>
            </w:r>
          </w:p>
          <w:p w14:paraId="02850574" w14:textId="77777777" w:rsidR="00D25E55" w:rsidRPr="006C6A2E" w:rsidRDefault="009C4671" w:rsidP="00D25E55">
            <w:pPr>
              <w:pStyle w:val="ListParagraph"/>
              <w:numPr>
                <w:ilvl w:val="0"/>
                <w:numId w:val="35"/>
              </w:numPr>
              <w:spacing w:after="0" w:line="240" w:lineRule="auto"/>
              <w:ind w:left="342" w:hanging="342"/>
              <w:rPr>
                <w:rFonts w:asciiTheme="minorHAnsi" w:hAnsiTheme="minorHAnsi" w:cs="Calibri"/>
                <w:sz w:val="20"/>
                <w:szCs w:val="20"/>
              </w:rPr>
            </w:pPr>
            <w:r>
              <w:rPr>
                <w:rFonts w:asciiTheme="minorHAnsi" w:hAnsiTheme="minorHAnsi" w:cs="Calibri"/>
                <w:sz w:val="20"/>
                <w:szCs w:val="20"/>
              </w:rPr>
              <w:t>Total c</w:t>
            </w:r>
            <w:r w:rsidR="00D25E55" w:rsidRPr="006C6A2E">
              <w:rPr>
                <w:rFonts w:asciiTheme="minorHAnsi" w:hAnsiTheme="minorHAnsi" w:cs="Calibri"/>
                <w:sz w:val="20"/>
                <w:szCs w:val="20"/>
              </w:rPr>
              <w:t>apacity for safely storing large quantities of perishable food &amp; produce (</w:t>
            </w:r>
            <w:r>
              <w:rPr>
                <w:rFonts w:asciiTheme="minorHAnsi" w:hAnsiTheme="minorHAnsi" w:cs="Calibri"/>
                <w:sz w:val="20"/>
                <w:szCs w:val="20"/>
              </w:rPr>
              <w:t xml:space="preserve">now </w:t>
            </w:r>
            <w:r w:rsidR="00BB12FF">
              <w:rPr>
                <w:rFonts w:asciiTheme="minorHAnsi" w:hAnsiTheme="minorHAnsi" w:cs="Calibri"/>
                <w:sz w:val="20"/>
                <w:szCs w:val="20"/>
              </w:rPr>
              <w:t xml:space="preserve">more than </w:t>
            </w:r>
            <w:r w:rsidR="00D25E55" w:rsidRPr="006C6A2E">
              <w:rPr>
                <w:rFonts w:asciiTheme="minorHAnsi" w:hAnsiTheme="minorHAnsi" w:cs="Calibri"/>
                <w:sz w:val="20"/>
                <w:szCs w:val="20"/>
              </w:rPr>
              <w:t>50,000 f</w:t>
            </w:r>
            <w:r w:rsidR="00D25E55" w:rsidRPr="006C6A2E">
              <w:rPr>
                <w:rFonts w:asciiTheme="minorHAnsi" w:hAnsiTheme="minorHAnsi" w:cs="Calibri"/>
                <w:sz w:val="20"/>
                <w:szCs w:val="20"/>
                <w:vertAlign w:val="superscript"/>
              </w:rPr>
              <w:t>2</w:t>
            </w:r>
            <w:r w:rsidR="00D25E55" w:rsidRPr="006C6A2E">
              <w:rPr>
                <w:rFonts w:asciiTheme="minorHAnsi" w:hAnsiTheme="minorHAnsi" w:cs="Calibri"/>
                <w:sz w:val="20"/>
                <w:szCs w:val="20"/>
              </w:rPr>
              <w:t>)</w:t>
            </w:r>
            <w:r w:rsidR="00D25E55">
              <w:rPr>
                <w:rFonts w:asciiTheme="minorHAnsi" w:hAnsiTheme="minorHAnsi" w:cs="Calibri"/>
                <w:sz w:val="20"/>
                <w:szCs w:val="20"/>
              </w:rPr>
              <w:t>.</w:t>
            </w:r>
          </w:p>
          <w:p w14:paraId="02850575" w14:textId="77777777" w:rsidR="00D25E55" w:rsidRDefault="00D25E55" w:rsidP="00D25E55">
            <w:pPr>
              <w:pStyle w:val="ListParagraph"/>
              <w:numPr>
                <w:ilvl w:val="0"/>
                <w:numId w:val="3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Freezer is -10 deg, Cooler is </w:t>
            </w:r>
            <w:r w:rsidR="00615D1D">
              <w:rPr>
                <w:rFonts w:asciiTheme="minorHAnsi" w:hAnsiTheme="minorHAnsi" w:cs="Calibri"/>
                <w:sz w:val="20"/>
                <w:szCs w:val="20"/>
              </w:rPr>
              <w:t>38</w:t>
            </w:r>
            <w:r w:rsidRPr="006C6A2E">
              <w:rPr>
                <w:rFonts w:asciiTheme="minorHAnsi" w:hAnsiTheme="minorHAnsi" w:cs="Calibri"/>
                <w:sz w:val="20"/>
                <w:szCs w:val="20"/>
              </w:rPr>
              <w:t xml:space="preserve"> deg</w:t>
            </w:r>
            <w:r>
              <w:rPr>
                <w:rFonts w:asciiTheme="minorHAnsi" w:hAnsiTheme="minorHAnsi" w:cs="Calibri"/>
                <w:sz w:val="20"/>
                <w:szCs w:val="20"/>
              </w:rPr>
              <w:t>rees.</w:t>
            </w:r>
          </w:p>
          <w:p w14:paraId="02850576" w14:textId="77777777" w:rsidR="00D25E55" w:rsidRPr="0027294A" w:rsidRDefault="00D25E55" w:rsidP="0027294A">
            <w:pPr>
              <w:pStyle w:val="ListParagraph"/>
              <w:numPr>
                <w:ilvl w:val="0"/>
                <w:numId w:val="35"/>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lastRenderedPageBreak/>
              <w:t>November and December – distribute Holiday Meats to agencies – i</w:t>
            </w:r>
            <w:r w:rsidR="00CD51F5">
              <w:rPr>
                <w:rFonts w:asciiTheme="minorHAnsi" w:hAnsiTheme="minorHAnsi" w:cs="Calibri"/>
                <w:sz w:val="20"/>
                <w:szCs w:val="20"/>
              </w:rPr>
              <w:t>ncludes turkeys and chickens.</w:t>
            </w:r>
          </w:p>
          <w:p w14:paraId="02850578" w14:textId="00ADE866" w:rsidR="00ED0232" w:rsidRPr="0027294A" w:rsidRDefault="00D25E55" w:rsidP="0027294A">
            <w:pPr>
              <w:pStyle w:val="ListParagraph"/>
              <w:numPr>
                <w:ilvl w:val="0"/>
                <w:numId w:val="35"/>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Nutrition Services </w:t>
            </w:r>
            <w:r w:rsidRPr="006C6A2E">
              <w:rPr>
                <w:rFonts w:asciiTheme="minorHAnsi" w:hAnsiTheme="minorHAnsi" w:cs="Calibri"/>
                <w:sz w:val="20"/>
                <w:szCs w:val="20"/>
              </w:rPr>
              <w:t>reach</w:t>
            </w:r>
            <w:r>
              <w:rPr>
                <w:rFonts w:asciiTheme="minorHAnsi" w:hAnsiTheme="minorHAnsi" w:cs="Calibri"/>
                <w:sz w:val="20"/>
                <w:szCs w:val="20"/>
              </w:rPr>
              <w:t>es</w:t>
            </w:r>
            <w:r w:rsidRPr="006C6A2E">
              <w:rPr>
                <w:rFonts w:asciiTheme="minorHAnsi" w:hAnsiTheme="minorHAnsi" w:cs="Calibri"/>
                <w:sz w:val="20"/>
                <w:szCs w:val="20"/>
              </w:rPr>
              <w:t xml:space="preserve"> out to clients at food pantries &amp; mobile distributions – providing recipes &amp; tastings to encourage healthy food selection &amp; preparation (our recipes are online!)</w:t>
            </w:r>
            <w:r>
              <w:rPr>
                <w:rFonts w:asciiTheme="minorHAnsi" w:hAnsiTheme="minorHAnsi" w:cs="Calibri"/>
                <w:sz w:val="20"/>
                <w:szCs w:val="20"/>
              </w:rPr>
              <w:t>.</w:t>
            </w:r>
          </w:p>
        </w:tc>
      </w:tr>
      <w:tr w:rsidR="000138BC" w:rsidRPr="0094625E" w14:paraId="02850580" w14:textId="77777777" w:rsidTr="00846E0F">
        <w:trPr>
          <w:trHeight w:val="710"/>
        </w:trPr>
        <w:tc>
          <w:tcPr>
            <w:tcW w:w="1818" w:type="dxa"/>
          </w:tcPr>
          <w:p w14:paraId="0285057A" w14:textId="77777777" w:rsidR="000138BC" w:rsidRDefault="000138BC" w:rsidP="00431DB4">
            <w:pPr>
              <w:spacing w:after="0" w:line="240" w:lineRule="auto"/>
              <w:rPr>
                <w:rFonts w:cs="Calibri"/>
                <w:b/>
                <w:i/>
                <w:sz w:val="24"/>
                <w:szCs w:val="24"/>
              </w:rPr>
            </w:pPr>
            <w:r>
              <w:rPr>
                <w:rFonts w:cs="Calibri"/>
                <w:b/>
                <w:i/>
                <w:sz w:val="24"/>
                <w:szCs w:val="24"/>
              </w:rPr>
              <w:lastRenderedPageBreak/>
              <w:t>More Warehouse info</w:t>
            </w:r>
          </w:p>
        </w:tc>
        <w:tc>
          <w:tcPr>
            <w:tcW w:w="1980" w:type="dxa"/>
          </w:tcPr>
          <w:p w14:paraId="0285057B" w14:textId="77777777" w:rsidR="000138BC" w:rsidRDefault="000138BC" w:rsidP="0027294A">
            <w:pPr>
              <w:spacing w:after="0" w:line="240" w:lineRule="auto"/>
              <w:ind w:left="162"/>
              <w:rPr>
                <w:rFonts w:asciiTheme="minorHAnsi" w:hAnsiTheme="minorHAnsi" w:cs="Calibri"/>
                <w:sz w:val="20"/>
                <w:szCs w:val="20"/>
              </w:rPr>
            </w:pPr>
          </w:p>
        </w:tc>
        <w:tc>
          <w:tcPr>
            <w:tcW w:w="2857" w:type="dxa"/>
          </w:tcPr>
          <w:p w14:paraId="0285057C" w14:textId="77777777" w:rsidR="000138BC" w:rsidRPr="002E564D" w:rsidRDefault="002114D9"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Barrels; 24/7 ordering system; picking </w:t>
            </w:r>
          </w:p>
        </w:tc>
        <w:tc>
          <w:tcPr>
            <w:tcW w:w="7830" w:type="dxa"/>
          </w:tcPr>
          <w:p w14:paraId="0285057D" w14:textId="77777777" w:rsidR="00D24354" w:rsidRPr="006C6A2E" w:rsidRDefault="00D24354" w:rsidP="00D24354">
            <w:pPr>
              <w:pStyle w:val="ListParagraph"/>
              <w:numPr>
                <w:ilvl w:val="0"/>
                <w:numId w:val="26"/>
              </w:numPr>
              <w:spacing w:after="0" w:line="240" w:lineRule="auto"/>
              <w:rPr>
                <w:rFonts w:asciiTheme="minorHAnsi" w:hAnsiTheme="minorHAnsi" w:cs="Calibri"/>
                <w:sz w:val="20"/>
                <w:szCs w:val="20"/>
              </w:rPr>
            </w:pPr>
            <w:r w:rsidRPr="006C6A2E">
              <w:rPr>
                <w:rFonts w:asciiTheme="minorHAnsi" w:hAnsiTheme="minorHAnsi" w:cs="Calibri"/>
                <w:sz w:val="20"/>
                <w:szCs w:val="20"/>
              </w:rPr>
              <w:t>Committed to decreasing our “carbon footprint”</w:t>
            </w:r>
          </w:p>
          <w:p w14:paraId="0285057E" w14:textId="77777777" w:rsidR="00D24354" w:rsidRPr="0027294A" w:rsidRDefault="00D24354" w:rsidP="0027294A">
            <w:pPr>
              <w:pStyle w:val="ListParagraph"/>
              <w:numPr>
                <w:ilvl w:val="0"/>
                <w:numId w:val="26"/>
              </w:numPr>
              <w:spacing w:after="0" w:line="240" w:lineRule="auto"/>
              <w:rPr>
                <w:rFonts w:asciiTheme="minorHAnsi" w:hAnsiTheme="minorHAnsi" w:cs="Calibri"/>
                <w:sz w:val="20"/>
                <w:szCs w:val="20"/>
              </w:rPr>
            </w:pPr>
            <w:r w:rsidRPr="006C6A2E">
              <w:rPr>
                <w:rFonts w:asciiTheme="minorHAnsi" w:hAnsiTheme="minorHAnsi" w:cs="Calibri"/>
                <w:sz w:val="20"/>
                <w:szCs w:val="20"/>
              </w:rPr>
              <w:t xml:space="preserve"> Warehouse l</w:t>
            </w:r>
            <w:r>
              <w:rPr>
                <w:rFonts w:asciiTheme="minorHAnsi" w:hAnsiTheme="minorHAnsi" w:cs="Calibri"/>
                <w:sz w:val="20"/>
                <w:szCs w:val="20"/>
              </w:rPr>
              <w:t>ights are all “motion sensitive” and we have fluorescent and LED lighting.</w:t>
            </w:r>
          </w:p>
          <w:p w14:paraId="5A48CB20" w14:textId="77777777" w:rsidR="000138BC" w:rsidRDefault="00D24354" w:rsidP="0027294A">
            <w:pPr>
              <w:numPr>
                <w:ilvl w:val="0"/>
                <w:numId w:val="26"/>
              </w:numPr>
              <w:spacing w:after="0" w:line="240" w:lineRule="auto"/>
              <w:rPr>
                <w:rFonts w:asciiTheme="minorHAnsi" w:hAnsiTheme="minorHAnsi" w:cs="Calibri"/>
                <w:sz w:val="20"/>
                <w:szCs w:val="20"/>
              </w:rPr>
            </w:pPr>
            <w:r w:rsidRPr="006C6A2E">
              <w:rPr>
                <w:rFonts w:asciiTheme="minorHAnsi" w:hAnsiTheme="minorHAnsi" w:cs="Calibri"/>
                <w:sz w:val="20"/>
                <w:szCs w:val="20"/>
              </w:rPr>
              <w:t>We collect household items, cleaning/laundry supplies, personal care products, diapers, etc. for distribution through our agencies</w:t>
            </w:r>
            <w:r>
              <w:rPr>
                <w:rFonts w:asciiTheme="minorHAnsi" w:hAnsiTheme="minorHAnsi" w:cs="Calibri"/>
                <w:sz w:val="20"/>
                <w:szCs w:val="20"/>
              </w:rPr>
              <w:t>.</w:t>
            </w:r>
          </w:p>
          <w:p w14:paraId="0285057F" w14:textId="4E8EE089" w:rsidR="008C48C5" w:rsidRPr="0027294A" w:rsidRDefault="008C48C5" w:rsidP="00846E0F">
            <w:pPr>
              <w:spacing w:after="0" w:line="240" w:lineRule="auto"/>
              <w:ind w:left="360"/>
              <w:rPr>
                <w:rFonts w:asciiTheme="minorHAnsi" w:hAnsiTheme="minorHAnsi" w:cs="Calibri"/>
                <w:sz w:val="20"/>
                <w:szCs w:val="20"/>
              </w:rPr>
            </w:pPr>
          </w:p>
        </w:tc>
      </w:tr>
      <w:tr w:rsidR="000138BC" w:rsidRPr="0094625E" w14:paraId="02850587" w14:textId="77777777" w:rsidTr="00846E0F">
        <w:trPr>
          <w:trHeight w:val="710"/>
        </w:trPr>
        <w:tc>
          <w:tcPr>
            <w:tcW w:w="1818" w:type="dxa"/>
          </w:tcPr>
          <w:p w14:paraId="02850581" w14:textId="77777777" w:rsidR="000138BC" w:rsidRDefault="000138BC" w:rsidP="00431DB4">
            <w:pPr>
              <w:spacing w:after="0" w:line="240" w:lineRule="auto"/>
              <w:rPr>
                <w:rFonts w:cs="Calibri"/>
                <w:b/>
                <w:i/>
                <w:sz w:val="24"/>
                <w:szCs w:val="24"/>
              </w:rPr>
            </w:pPr>
            <w:r>
              <w:rPr>
                <w:rFonts w:cs="Calibri"/>
                <w:b/>
                <w:i/>
                <w:sz w:val="24"/>
                <w:szCs w:val="24"/>
              </w:rPr>
              <w:t>Agency Pickup</w:t>
            </w:r>
            <w:r w:rsidR="002114D9">
              <w:rPr>
                <w:rFonts w:cs="Calibri"/>
                <w:b/>
                <w:i/>
                <w:sz w:val="24"/>
                <w:szCs w:val="24"/>
              </w:rPr>
              <w:t xml:space="preserve"> &amp; Shopping Floor</w:t>
            </w:r>
          </w:p>
        </w:tc>
        <w:tc>
          <w:tcPr>
            <w:tcW w:w="1980" w:type="dxa"/>
          </w:tcPr>
          <w:p w14:paraId="02850582" w14:textId="77777777" w:rsidR="000138BC" w:rsidRDefault="000138BC" w:rsidP="0027294A">
            <w:pPr>
              <w:spacing w:after="0" w:line="240" w:lineRule="auto"/>
              <w:ind w:left="162"/>
              <w:rPr>
                <w:rFonts w:asciiTheme="minorHAnsi" w:hAnsiTheme="minorHAnsi" w:cs="Calibri"/>
                <w:sz w:val="20"/>
                <w:szCs w:val="20"/>
              </w:rPr>
            </w:pPr>
          </w:p>
        </w:tc>
        <w:tc>
          <w:tcPr>
            <w:tcW w:w="2857" w:type="dxa"/>
          </w:tcPr>
          <w:p w14:paraId="02850583" w14:textId="77777777" w:rsidR="000138BC" w:rsidRPr="002E564D" w:rsidRDefault="00DC6734"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Show pallets of agency orders ready for pickup.</w:t>
            </w:r>
          </w:p>
        </w:tc>
        <w:tc>
          <w:tcPr>
            <w:tcW w:w="7830" w:type="dxa"/>
          </w:tcPr>
          <w:p w14:paraId="02850584" w14:textId="77777777" w:rsidR="001E3DFA" w:rsidRDefault="00DC6734"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For greater operational efficiency, agency orders are picked a day in advance and </w:t>
            </w:r>
            <w:r w:rsidR="001E3DFA">
              <w:rPr>
                <w:rFonts w:asciiTheme="minorHAnsi" w:hAnsiTheme="minorHAnsi" w:cs="Calibri"/>
                <w:sz w:val="20"/>
                <w:szCs w:val="20"/>
              </w:rPr>
              <w:t xml:space="preserve">placed here so they can be quickly and easily loaded out the doors and into agency vehicles outside at our agency pick up area. </w:t>
            </w:r>
          </w:p>
          <w:p w14:paraId="02850585" w14:textId="77777777" w:rsidR="001E3DFA" w:rsidRDefault="001E3DFA"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Agencies make appointments for pickup. </w:t>
            </w:r>
          </w:p>
          <w:p w14:paraId="24374479" w14:textId="77777777" w:rsidR="000138BC" w:rsidRDefault="001E3DFA"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Creates minimal wait time for agencies and avoids problem of everyone showing up at the same time.</w:t>
            </w:r>
          </w:p>
          <w:p w14:paraId="02850586" w14:textId="35A55EEC" w:rsidR="008C48C5" w:rsidRPr="005C4A5F" w:rsidRDefault="008C48C5" w:rsidP="00846E0F">
            <w:pPr>
              <w:spacing w:after="0" w:line="240" w:lineRule="auto"/>
              <w:ind w:left="346"/>
              <w:rPr>
                <w:rFonts w:asciiTheme="minorHAnsi" w:hAnsiTheme="minorHAnsi" w:cs="Calibri"/>
                <w:sz w:val="20"/>
                <w:szCs w:val="20"/>
              </w:rPr>
            </w:pPr>
          </w:p>
        </w:tc>
      </w:tr>
      <w:tr w:rsidR="00DC6734" w:rsidRPr="0094625E" w14:paraId="02850591" w14:textId="77777777" w:rsidTr="00846E0F">
        <w:trPr>
          <w:trHeight w:val="710"/>
        </w:trPr>
        <w:tc>
          <w:tcPr>
            <w:tcW w:w="1818" w:type="dxa"/>
          </w:tcPr>
          <w:p w14:paraId="02850588" w14:textId="24BF1517" w:rsidR="00DC6734" w:rsidRDefault="008C48C5" w:rsidP="000138BC">
            <w:pPr>
              <w:spacing w:after="0" w:line="240" w:lineRule="auto"/>
              <w:rPr>
                <w:rFonts w:cs="Calibri"/>
                <w:b/>
                <w:i/>
                <w:sz w:val="24"/>
                <w:szCs w:val="24"/>
              </w:rPr>
            </w:pPr>
            <w:r>
              <w:rPr>
                <w:rFonts w:cs="Calibri"/>
                <w:b/>
                <w:i/>
                <w:sz w:val="24"/>
                <w:szCs w:val="24"/>
              </w:rPr>
              <w:t>Clean Room</w:t>
            </w:r>
          </w:p>
        </w:tc>
        <w:tc>
          <w:tcPr>
            <w:tcW w:w="1980" w:type="dxa"/>
          </w:tcPr>
          <w:p w14:paraId="02850589" w14:textId="77777777" w:rsidR="00DC6734" w:rsidRDefault="00DC6734" w:rsidP="00893E80">
            <w:pPr>
              <w:spacing w:after="0" w:line="240" w:lineRule="auto"/>
              <w:ind w:left="162"/>
              <w:rPr>
                <w:rFonts w:asciiTheme="minorHAnsi" w:hAnsiTheme="minorHAnsi" w:cs="Calibri"/>
                <w:sz w:val="20"/>
                <w:szCs w:val="20"/>
              </w:rPr>
            </w:pPr>
          </w:p>
        </w:tc>
        <w:tc>
          <w:tcPr>
            <w:tcW w:w="2857" w:type="dxa"/>
          </w:tcPr>
          <w:p w14:paraId="0285058A" w14:textId="77777777" w:rsidR="00DC6734" w:rsidRPr="002E564D" w:rsidRDefault="00DC6734" w:rsidP="00431DB4">
            <w:pPr>
              <w:spacing w:after="0" w:line="240" w:lineRule="auto"/>
              <w:ind w:left="162" w:hanging="162"/>
              <w:rPr>
                <w:rFonts w:asciiTheme="minorHAnsi" w:hAnsiTheme="minorHAnsi" w:cs="Calibri"/>
                <w:sz w:val="20"/>
                <w:szCs w:val="20"/>
              </w:rPr>
            </w:pPr>
          </w:p>
        </w:tc>
        <w:tc>
          <w:tcPr>
            <w:tcW w:w="7830" w:type="dxa"/>
          </w:tcPr>
          <w:p w14:paraId="0285058B" w14:textId="316A93E2" w:rsidR="00DC6734" w:rsidRDefault="00324C27"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In 2017</w:t>
            </w:r>
            <w:r w:rsidR="001E3DFA">
              <w:rPr>
                <w:rFonts w:asciiTheme="minorHAnsi" w:hAnsiTheme="minorHAnsi" w:cs="Calibri"/>
                <w:sz w:val="20"/>
                <w:szCs w:val="20"/>
              </w:rPr>
              <w:t xml:space="preserve">, in conjunction with our cooler expansion, we added a new area (2,700 square feet) for re-packaging bulk food items. </w:t>
            </w:r>
          </w:p>
          <w:p w14:paraId="0285058C" w14:textId="0B6C9055" w:rsidR="00C664EE" w:rsidRPr="00C664EE" w:rsidRDefault="00C664EE"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Food is re-packaged into small family-size portions. Food includes cereal, rice, pasta, flour, beans and meat.</w:t>
            </w:r>
          </w:p>
          <w:p w14:paraId="0285058D" w14:textId="77777777" w:rsidR="00C664EE" w:rsidRDefault="00C664EE"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Helps reduce food waste. Food donors who couldn’t previously donate to us, can. And, families don’t end up with more food than they can use/consume.</w:t>
            </w:r>
          </w:p>
          <w:p w14:paraId="0285058F" w14:textId="77777777" w:rsidR="001E3DFA" w:rsidRDefault="001E3DFA"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This room allows Harvesters the chance to acquire donations of bulk food items it couldn’t previously, due to increased food safety regulations.</w:t>
            </w:r>
          </w:p>
          <w:p w14:paraId="22F6C510" w14:textId="77777777" w:rsidR="001E3DFA" w:rsidRDefault="001E3DFA"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Room must be cleaned after every use and deep cleaned after switching to a different food item.</w:t>
            </w:r>
          </w:p>
          <w:p w14:paraId="1D485671" w14:textId="77777777" w:rsidR="008C48C5" w:rsidRDefault="008C48C5"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We are USDA certified to repackage meat products.</w:t>
            </w:r>
          </w:p>
          <w:p w14:paraId="02850590" w14:textId="6AB0D781" w:rsidR="008C48C5" w:rsidRPr="00C664EE" w:rsidRDefault="008C48C5" w:rsidP="008C48C5">
            <w:pPr>
              <w:spacing w:after="0" w:line="240" w:lineRule="auto"/>
              <w:ind w:left="346"/>
              <w:rPr>
                <w:rFonts w:asciiTheme="minorHAnsi" w:hAnsiTheme="minorHAnsi" w:cs="Calibri"/>
                <w:sz w:val="20"/>
                <w:szCs w:val="20"/>
              </w:rPr>
            </w:pPr>
          </w:p>
        </w:tc>
      </w:tr>
    </w:tbl>
    <w:p w14:paraId="537A01E3" w14:textId="77777777" w:rsidR="00846E0F" w:rsidRDefault="00846E0F">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830"/>
      </w:tblGrid>
      <w:tr w:rsidR="000138BC" w:rsidRPr="0094625E" w14:paraId="02850599" w14:textId="77777777" w:rsidTr="00846E0F">
        <w:trPr>
          <w:trHeight w:val="710"/>
        </w:trPr>
        <w:tc>
          <w:tcPr>
            <w:tcW w:w="1818" w:type="dxa"/>
          </w:tcPr>
          <w:p w14:paraId="02850592" w14:textId="37D3CD5C" w:rsidR="000138BC" w:rsidRPr="00D91463" w:rsidRDefault="000138BC" w:rsidP="000138BC">
            <w:pPr>
              <w:spacing w:after="0" w:line="240" w:lineRule="auto"/>
              <w:rPr>
                <w:rFonts w:cs="Calibri"/>
                <w:b/>
                <w:sz w:val="24"/>
                <w:szCs w:val="24"/>
              </w:rPr>
            </w:pPr>
            <w:r w:rsidRPr="00D91463">
              <w:rPr>
                <w:rFonts w:cs="Calibri"/>
                <w:b/>
                <w:sz w:val="24"/>
                <w:szCs w:val="24"/>
              </w:rPr>
              <w:lastRenderedPageBreak/>
              <w:t>Who we Serve:</w:t>
            </w:r>
            <w:r w:rsidRPr="00D91463">
              <w:rPr>
                <w:rFonts w:cs="Calibri"/>
                <w:b/>
                <w:sz w:val="24"/>
                <w:szCs w:val="24"/>
              </w:rPr>
              <w:br/>
              <w:t>Families</w:t>
            </w:r>
            <w:r w:rsidR="00D91463" w:rsidRPr="00D91463">
              <w:rPr>
                <w:rFonts w:cs="Calibri"/>
                <w:b/>
                <w:sz w:val="24"/>
                <w:szCs w:val="24"/>
              </w:rPr>
              <w:br/>
            </w:r>
            <w:r w:rsidR="008C48C5">
              <w:rPr>
                <w:rFonts w:cs="Calibri"/>
                <w:b/>
                <w:sz w:val="24"/>
                <w:szCs w:val="24"/>
              </w:rPr>
              <w:t>(</w:t>
            </w:r>
            <w:r w:rsidR="00D91463" w:rsidRPr="00D91463">
              <w:rPr>
                <w:rFonts w:cs="Calibri"/>
                <w:b/>
                <w:sz w:val="24"/>
                <w:szCs w:val="24"/>
              </w:rPr>
              <w:t>Beginning of BackSnack area)</w:t>
            </w:r>
          </w:p>
        </w:tc>
        <w:tc>
          <w:tcPr>
            <w:tcW w:w="1980" w:type="dxa"/>
          </w:tcPr>
          <w:p w14:paraId="02850593" w14:textId="77777777" w:rsidR="000138BC" w:rsidRDefault="009C4671" w:rsidP="00431DB4">
            <w:pPr>
              <w:numPr>
                <w:ilvl w:val="0"/>
                <w:numId w:val="28"/>
              </w:numPr>
              <w:spacing w:after="0" w:line="240" w:lineRule="auto"/>
              <w:ind w:left="162" w:hanging="162"/>
              <w:rPr>
                <w:rFonts w:asciiTheme="minorHAnsi" w:hAnsiTheme="minorHAnsi" w:cs="Calibri"/>
                <w:sz w:val="20"/>
                <w:szCs w:val="20"/>
              </w:rPr>
            </w:pPr>
            <w:r>
              <w:rPr>
                <w:rFonts w:asciiTheme="minorHAnsi" w:hAnsiTheme="minorHAnsi" w:cs="Calibri"/>
                <w:sz w:val="20"/>
                <w:szCs w:val="20"/>
              </w:rPr>
              <w:t>Harvesters’ network serves 141,500 people every month.</w:t>
            </w:r>
          </w:p>
        </w:tc>
        <w:tc>
          <w:tcPr>
            <w:tcW w:w="2857" w:type="dxa"/>
          </w:tcPr>
          <w:p w14:paraId="02850594" w14:textId="77777777" w:rsidR="000138BC" w:rsidRPr="002E564D" w:rsidRDefault="00467EEE"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Reference “Breadville” at opposite end of this room where volunteers help sort and box bread to go out to families.</w:t>
            </w:r>
          </w:p>
        </w:tc>
        <w:tc>
          <w:tcPr>
            <w:tcW w:w="7830" w:type="dxa"/>
          </w:tcPr>
          <w:p w14:paraId="02850595" w14:textId="77777777" w:rsidR="000138BC" w:rsidRDefault="00615D1D"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Many of the clients our agencies serve are families. </w:t>
            </w:r>
          </w:p>
          <w:p w14:paraId="02850596" w14:textId="77777777" w:rsidR="00615D1D" w:rsidRPr="006C6A2E" w:rsidRDefault="00615D1D" w:rsidP="00295150">
            <w:pPr>
              <w:numPr>
                <w:ilvl w:val="0"/>
                <w:numId w:val="26"/>
              </w:numPr>
              <w:spacing w:after="0" w:line="240" w:lineRule="auto"/>
              <w:ind w:left="346" w:hanging="346"/>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02850597" w14:textId="77777777" w:rsidR="00615D1D" w:rsidRPr="009C4671" w:rsidRDefault="00615D1D" w:rsidP="00295150">
            <w:pPr>
              <w:numPr>
                <w:ilvl w:val="0"/>
                <w:numId w:val="26"/>
              </w:numPr>
              <w:spacing w:after="0" w:line="240" w:lineRule="auto"/>
              <w:ind w:left="346" w:hanging="346"/>
              <w:rPr>
                <w:rFonts w:asciiTheme="minorHAnsi" w:hAnsiTheme="minorHAnsi" w:cs="Calibri"/>
                <w:sz w:val="20"/>
                <w:szCs w:val="20"/>
              </w:rPr>
            </w:pPr>
            <w:r w:rsidRPr="00615D1D">
              <w:rPr>
                <w:rFonts w:asciiTheme="minorHAnsi" w:hAnsiTheme="minorHAnsi" w:cs="Arial"/>
                <w:sz w:val="20"/>
                <w:szCs w:val="20"/>
                <w:shd w:val="clear" w:color="auto" w:fill="FFFFFF"/>
              </w:rPr>
              <w:t>54 percent of households have had to choose between paying for food and paying the rent or mortgage. </w:t>
            </w:r>
          </w:p>
          <w:p w14:paraId="7551CB53" w14:textId="77777777" w:rsidR="00467EEE" w:rsidRPr="008C48C5" w:rsidRDefault="009C4671" w:rsidP="00295150">
            <w:pPr>
              <w:numPr>
                <w:ilvl w:val="0"/>
                <w:numId w:val="26"/>
              </w:numPr>
              <w:spacing w:after="0" w:line="240" w:lineRule="auto"/>
              <w:ind w:left="346" w:hanging="346"/>
              <w:rPr>
                <w:rFonts w:asciiTheme="minorHAnsi" w:hAnsiTheme="minorHAnsi" w:cs="Calibri"/>
                <w:sz w:val="20"/>
                <w:szCs w:val="20"/>
              </w:rPr>
            </w:pPr>
            <w:r>
              <w:rPr>
                <w:rFonts w:asciiTheme="minorHAnsi" w:hAnsiTheme="minorHAnsi" w:cs="Arial"/>
                <w:sz w:val="20"/>
                <w:szCs w:val="20"/>
                <w:shd w:val="clear" w:color="auto" w:fill="FFFFFF"/>
              </w:rPr>
              <w:t>24 percent of those who receive food assistance have some college or a college degree.</w:t>
            </w:r>
          </w:p>
          <w:p w14:paraId="2BA2CF54" w14:textId="77777777" w:rsidR="008C48C5" w:rsidRDefault="008C48C5" w:rsidP="008C48C5">
            <w:pPr>
              <w:spacing w:after="0" w:line="240" w:lineRule="auto"/>
              <w:rPr>
                <w:rFonts w:asciiTheme="minorHAnsi" w:hAnsiTheme="minorHAnsi" w:cs="Arial"/>
                <w:sz w:val="20"/>
                <w:szCs w:val="20"/>
                <w:shd w:val="clear" w:color="auto" w:fill="FFFFFF"/>
              </w:rPr>
            </w:pPr>
          </w:p>
          <w:p w14:paraId="1FF8816A" w14:textId="77777777" w:rsidR="008C48C5" w:rsidRPr="004E44D5" w:rsidRDefault="008C48C5" w:rsidP="008C48C5">
            <w:pPr>
              <w:pStyle w:val="Normal1"/>
              <w:rPr>
                <w:rFonts w:asciiTheme="minorHAnsi" w:hAnsiTheme="minorHAnsi" w:cstheme="minorHAnsi"/>
                <w:sz w:val="22"/>
                <w:szCs w:val="22"/>
              </w:rPr>
            </w:pPr>
            <w:r w:rsidRPr="0015285D">
              <w:rPr>
                <w:rFonts w:asciiTheme="minorHAnsi" w:hAnsiTheme="minorHAnsi" w:cs="Calibri"/>
                <w:b/>
                <w:sz w:val="20"/>
                <w:szCs w:val="20"/>
              </w:rPr>
              <w:t>Family Sto</w:t>
            </w:r>
            <w:r w:rsidRPr="00C95A4E">
              <w:rPr>
                <w:rFonts w:asciiTheme="minorHAnsi" w:hAnsiTheme="minorHAnsi" w:cs="Calibri"/>
                <w:b/>
                <w:sz w:val="20"/>
                <w:szCs w:val="20"/>
              </w:rPr>
              <w:t>ry:</w:t>
            </w:r>
            <w:r w:rsidRPr="00C95A4E">
              <w:rPr>
                <w:rFonts w:asciiTheme="minorHAnsi" w:hAnsiTheme="minorHAnsi" w:cs="Calibri"/>
                <w:sz w:val="20"/>
                <w:szCs w:val="20"/>
              </w:rPr>
              <w:t xml:space="preserve">  </w:t>
            </w:r>
            <w:r w:rsidRPr="00C95A4E">
              <w:rPr>
                <w:rFonts w:asciiTheme="minorHAnsi" w:hAnsiTheme="minorHAnsi" w:cstheme="minorHAnsi"/>
                <w:sz w:val="20"/>
                <w:szCs w:val="20"/>
              </w:rPr>
              <w:t>COVID-19 is the reason Dominique and her three daughters didn’t get to see her father over spring break last year. It’s also the reason they couldn’t have a funeral in his honor when he unexpectedly died in his sleep a few weeks later. Throughout the personal tragedies of the past year, Dominique has managed to find that silver lining. She got to spend lots of time with her three daughters, ages 7, 9 and 19, and she saw her neighbors really pull together to care for one another. Dominique is a registered nurse, but a surgery that fused her ankle has left her unable to work. She and her children are living with her mother who gets by on Social Security. While visiting a Harvesters’ drive-through food distribution at Park Hill High School, Dominique was deeply moved by the generosity of donors like you who provide an abundance of healthy food and by the compassion of the volunteers she met.</w:t>
            </w:r>
          </w:p>
          <w:p w14:paraId="02850598" w14:textId="5DF21880" w:rsidR="008C48C5" w:rsidRPr="00467EEE" w:rsidRDefault="008C48C5" w:rsidP="008C48C5">
            <w:pPr>
              <w:spacing w:after="0" w:line="240" w:lineRule="auto"/>
              <w:rPr>
                <w:rFonts w:asciiTheme="minorHAnsi" w:hAnsiTheme="minorHAnsi" w:cs="Calibri"/>
                <w:sz w:val="20"/>
                <w:szCs w:val="20"/>
              </w:rPr>
            </w:pPr>
          </w:p>
        </w:tc>
      </w:tr>
      <w:tr w:rsidR="00D85372" w:rsidRPr="0094625E" w14:paraId="028505C2" w14:textId="77777777" w:rsidTr="00846E0F">
        <w:trPr>
          <w:trHeight w:val="710"/>
        </w:trPr>
        <w:tc>
          <w:tcPr>
            <w:tcW w:w="1818" w:type="dxa"/>
          </w:tcPr>
          <w:p w14:paraId="0285059A" w14:textId="77777777" w:rsidR="00D85372" w:rsidRPr="00D91463" w:rsidRDefault="000138BC" w:rsidP="000138BC">
            <w:pPr>
              <w:spacing w:after="0" w:line="240" w:lineRule="auto"/>
              <w:rPr>
                <w:rFonts w:cs="Calibri"/>
                <w:b/>
                <w:sz w:val="24"/>
                <w:szCs w:val="24"/>
              </w:rPr>
            </w:pPr>
            <w:r w:rsidRPr="00D91463">
              <w:rPr>
                <w:rFonts w:cs="Calibri"/>
                <w:b/>
                <w:sz w:val="24"/>
                <w:szCs w:val="24"/>
              </w:rPr>
              <w:t xml:space="preserve">Who we Serve: </w:t>
            </w:r>
            <w:r w:rsidR="00D85372" w:rsidRPr="00D91463">
              <w:rPr>
                <w:rFonts w:cs="Calibri"/>
                <w:b/>
                <w:sz w:val="24"/>
                <w:szCs w:val="24"/>
              </w:rPr>
              <w:t>Children</w:t>
            </w:r>
          </w:p>
          <w:p w14:paraId="0285059B" w14:textId="77777777" w:rsidR="00D91463" w:rsidRPr="00017293" w:rsidRDefault="00D91463" w:rsidP="000138BC">
            <w:pPr>
              <w:spacing w:after="0" w:line="240" w:lineRule="auto"/>
              <w:rPr>
                <w:rFonts w:cs="Calibri"/>
                <w:b/>
                <w:i/>
                <w:sz w:val="24"/>
                <w:szCs w:val="24"/>
              </w:rPr>
            </w:pPr>
            <w:r w:rsidRPr="00D91463">
              <w:rPr>
                <w:rFonts w:cs="Calibri"/>
                <w:b/>
                <w:sz w:val="24"/>
                <w:szCs w:val="24"/>
              </w:rPr>
              <w:t>(BackSnack area)</w:t>
            </w:r>
          </w:p>
        </w:tc>
        <w:tc>
          <w:tcPr>
            <w:tcW w:w="1980" w:type="dxa"/>
          </w:tcPr>
          <w:p w14:paraId="0285059C" w14:textId="77777777" w:rsidR="00D85372" w:rsidRDefault="009C4671" w:rsidP="00431DB4">
            <w:pPr>
              <w:numPr>
                <w:ilvl w:val="0"/>
                <w:numId w:val="28"/>
              </w:numPr>
              <w:spacing w:after="0" w:line="240" w:lineRule="auto"/>
              <w:ind w:left="162" w:hanging="162"/>
              <w:rPr>
                <w:rFonts w:asciiTheme="minorHAnsi" w:hAnsiTheme="minorHAnsi" w:cs="Calibri"/>
                <w:sz w:val="20"/>
                <w:szCs w:val="20"/>
              </w:rPr>
            </w:pPr>
            <w:r>
              <w:rPr>
                <w:rFonts w:asciiTheme="minorHAnsi" w:hAnsiTheme="minorHAnsi" w:cs="Calibri"/>
                <w:sz w:val="20"/>
                <w:szCs w:val="20"/>
              </w:rPr>
              <w:t>25 percent of those we serve are children.</w:t>
            </w:r>
          </w:p>
          <w:p w14:paraId="0285059D" w14:textId="77777777" w:rsidR="00D85372" w:rsidRDefault="00D85372" w:rsidP="00431DB4">
            <w:pPr>
              <w:spacing w:after="0" w:line="240" w:lineRule="auto"/>
              <w:ind w:left="162"/>
              <w:rPr>
                <w:rFonts w:asciiTheme="minorHAnsi" w:hAnsiTheme="minorHAnsi" w:cs="Calibri"/>
                <w:sz w:val="20"/>
                <w:szCs w:val="20"/>
              </w:rPr>
            </w:pPr>
          </w:p>
          <w:p w14:paraId="0285059E" w14:textId="77777777" w:rsidR="00D85372" w:rsidRPr="002E564D" w:rsidRDefault="00D85372" w:rsidP="00431DB4">
            <w:pPr>
              <w:spacing w:after="0" w:line="240" w:lineRule="auto"/>
              <w:rPr>
                <w:rFonts w:asciiTheme="minorHAnsi" w:hAnsiTheme="minorHAnsi" w:cs="Calibri"/>
                <w:sz w:val="20"/>
                <w:szCs w:val="20"/>
              </w:rPr>
            </w:pPr>
            <w:r w:rsidRPr="00912E2C">
              <w:rPr>
                <w:rFonts w:asciiTheme="minorHAnsi" w:hAnsiTheme="minorHAnsi" w:cs="Calibri"/>
                <w:sz w:val="20"/>
                <w:szCs w:val="20"/>
              </w:rPr>
              <w:t xml:space="preserve"> </w:t>
            </w:r>
          </w:p>
        </w:tc>
        <w:tc>
          <w:tcPr>
            <w:tcW w:w="2857" w:type="dxa"/>
          </w:tcPr>
          <w:p w14:paraId="0285059F" w14:textId="77777777" w:rsidR="00D85372" w:rsidRDefault="00D85372" w:rsidP="00431DB4">
            <w:pPr>
              <w:spacing w:after="0" w:line="240" w:lineRule="auto"/>
              <w:ind w:left="162" w:hanging="162"/>
              <w:rPr>
                <w:rFonts w:asciiTheme="minorHAnsi" w:hAnsiTheme="minorHAnsi" w:cs="Calibri"/>
                <w:sz w:val="20"/>
                <w:szCs w:val="20"/>
              </w:rPr>
            </w:pPr>
          </w:p>
          <w:p w14:paraId="028505A0" w14:textId="77777777" w:rsidR="00D91463" w:rsidRDefault="00D91463" w:rsidP="00431DB4">
            <w:pPr>
              <w:spacing w:after="0" w:line="240" w:lineRule="auto"/>
              <w:ind w:left="162" w:hanging="162"/>
              <w:rPr>
                <w:rFonts w:asciiTheme="minorHAnsi" w:hAnsiTheme="minorHAnsi" w:cs="Calibri"/>
                <w:sz w:val="20"/>
                <w:szCs w:val="20"/>
              </w:rPr>
            </w:pPr>
          </w:p>
          <w:p w14:paraId="028505A1" w14:textId="77777777" w:rsidR="00D91463" w:rsidRDefault="00D91463" w:rsidP="00431DB4">
            <w:pPr>
              <w:spacing w:after="0" w:line="240" w:lineRule="auto"/>
              <w:ind w:left="162" w:hanging="162"/>
              <w:rPr>
                <w:rFonts w:asciiTheme="minorHAnsi" w:hAnsiTheme="minorHAnsi" w:cs="Calibri"/>
                <w:sz w:val="20"/>
                <w:szCs w:val="20"/>
              </w:rPr>
            </w:pPr>
          </w:p>
          <w:p w14:paraId="028505A2" w14:textId="77777777" w:rsidR="00D91463" w:rsidRDefault="00D91463" w:rsidP="00431DB4">
            <w:pPr>
              <w:spacing w:after="0" w:line="240" w:lineRule="auto"/>
              <w:ind w:left="162" w:hanging="162"/>
              <w:rPr>
                <w:rFonts w:asciiTheme="minorHAnsi" w:hAnsiTheme="minorHAnsi" w:cs="Calibri"/>
                <w:sz w:val="20"/>
                <w:szCs w:val="20"/>
              </w:rPr>
            </w:pPr>
          </w:p>
          <w:p w14:paraId="028505A3" w14:textId="77777777" w:rsidR="00D91463" w:rsidRDefault="00D91463" w:rsidP="00431DB4">
            <w:pPr>
              <w:spacing w:after="0" w:line="240" w:lineRule="auto"/>
              <w:ind w:left="162" w:hanging="162"/>
              <w:rPr>
                <w:rFonts w:asciiTheme="minorHAnsi" w:hAnsiTheme="minorHAnsi" w:cs="Calibri"/>
                <w:sz w:val="20"/>
                <w:szCs w:val="20"/>
              </w:rPr>
            </w:pPr>
          </w:p>
          <w:p w14:paraId="028505A4" w14:textId="77777777" w:rsidR="00D91463" w:rsidRDefault="00D91463" w:rsidP="00431DB4">
            <w:pPr>
              <w:spacing w:after="0" w:line="240" w:lineRule="auto"/>
              <w:ind w:left="162" w:hanging="162"/>
              <w:rPr>
                <w:rFonts w:asciiTheme="minorHAnsi" w:hAnsiTheme="minorHAnsi" w:cs="Calibri"/>
                <w:sz w:val="20"/>
                <w:szCs w:val="20"/>
              </w:rPr>
            </w:pPr>
          </w:p>
          <w:p w14:paraId="028505A5" w14:textId="77777777" w:rsidR="00D91463" w:rsidRDefault="00D91463" w:rsidP="00431DB4">
            <w:pPr>
              <w:spacing w:after="0" w:line="240" w:lineRule="auto"/>
              <w:ind w:left="162" w:hanging="162"/>
              <w:rPr>
                <w:rFonts w:asciiTheme="minorHAnsi" w:hAnsiTheme="minorHAnsi" w:cs="Calibri"/>
                <w:sz w:val="20"/>
                <w:szCs w:val="20"/>
              </w:rPr>
            </w:pPr>
          </w:p>
          <w:p w14:paraId="028505A6" w14:textId="77777777" w:rsidR="00D91463" w:rsidRDefault="00D91463" w:rsidP="00431DB4">
            <w:pPr>
              <w:spacing w:after="0" w:line="240" w:lineRule="auto"/>
              <w:ind w:left="162" w:hanging="162"/>
              <w:rPr>
                <w:rFonts w:asciiTheme="minorHAnsi" w:hAnsiTheme="minorHAnsi" w:cs="Calibri"/>
                <w:sz w:val="20"/>
                <w:szCs w:val="20"/>
              </w:rPr>
            </w:pPr>
          </w:p>
          <w:p w14:paraId="028505A7" w14:textId="77777777" w:rsidR="00D91463" w:rsidRDefault="00D91463" w:rsidP="00431DB4">
            <w:pPr>
              <w:spacing w:after="0" w:line="240" w:lineRule="auto"/>
              <w:ind w:left="162" w:hanging="162"/>
              <w:rPr>
                <w:rFonts w:asciiTheme="minorHAnsi" w:hAnsiTheme="minorHAnsi" w:cs="Calibri"/>
                <w:sz w:val="20"/>
                <w:szCs w:val="20"/>
              </w:rPr>
            </w:pPr>
          </w:p>
          <w:p w14:paraId="028505A8" w14:textId="77777777" w:rsidR="00D91463" w:rsidRDefault="00D91463" w:rsidP="00431DB4">
            <w:pPr>
              <w:spacing w:after="0" w:line="240" w:lineRule="auto"/>
              <w:ind w:left="162" w:hanging="162"/>
              <w:rPr>
                <w:rFonts w:asciiTheme="minorHAnsi" w:hAnsiTheme="minorHAnsi" w:cs="Calibri"/>
                <w:sz w:val="20"/>
                <w:szCs w:val="20"/>
              </w:rPr>
            </w:pPr>
          </w:p>
          <w:p w14:paraId="028505A9" w14:textId="77777777" w:rsidR="00D91463" w:rsidRDefault="00D91463" w:rsidP="00431DB4">
            <w:pPr>
              <w:spacing w:after="0" w:line="240" w:lineRule="auto"/>
              <w:ind w:left="162" w:hanging="162"/>
              <w:rPr>
                <w:rFonts w:asciiTheme="minorHAnsi" w:hAnsiTheme="minorHAnsi" w:cs="Calibri"/>
                <w:sz w:val="20"/>
                <w:szCs w:val="20"/>
              </w:rPr>
            </w:pPr>
          </w:p>
          <w:p w14:paraId="028505AA" w14:textId="77777777" w:rsidR="00D91463" w:rsidRDefault="00D91463" w:rsidP="00431DB4">
            <w:pPr>
              <w:spacing w:after="0" w:line="240" w:lineRule="auto"/>
              <w:ind w:left="162" w:hanging="162"/>
              <w:rPr>
                <w:rFonts w:asciiTheme="minorHAnsi" w:hAnsiTheme="minorHAnsi" w:cs="Calibri"/>
                <w:sz w:val="20"/>
                <w:szCs w:val="20"/>
              </w:rPr>
            </w:pPr>
          </w:p>
          <w:p w14:paraId="028505AB" w14:textId="77777777" w:rsidR="00D91463" w:rsidRDefault="00D91463" w:rsidP="00431DB4">
            <w:pPr>
              <w:spacing w:after="0" w:line="240" w:lineRule="auto"/>
              <w:ind w:left="162" w:hanging="162"/>
              <w:rPr>
                <w:rFonts w:asciiTheme="minorHAnsi" w:hAnsiTheme="minorHAnsi" w:cs="Calibri"/>
                <w:sz w:val="20"/>
                <w:szCs w:val="20"/>
              </w:rPr>
            </w:pPr>
          </w:p>
          <w:p w14:paraId="028505AC" w14:textId="77777777" w:rsidR="00D91463" w:rsidRDefault="00D91463" w:rsidP="00431DB4">
            <w:pPr>
              <w:spacing w:after="0" w:line="240" w:lineRule="auto"/>
              <w:ind w:left="162" w:hanging="162"/>
              <w:rPr>
                <w:rFonts w:asciiTheme="minorHAnsi" w:hAnsiTheme="minorHAnsi" w:cs="Calibri"/>
                <w:sz w:val="20"/>
                <w:szCs w:val="20"/>
              </w:rPr>
            </w:pPr>
          </w:p>
          <w:p w14:paraId="028505AD" w14:textId="77777777" w:rsidR="00D91463" w:rsidRDefault="00D91463" w:rsidP="00431DB4">
            <w:pPr>
              <w:spacing w:after="0" w:line="240" w:lineRule="auto"/>
              <w:ind w:left="162" w:hanging="162"/>
              <w:rPr>
                <w:rFonts w:asciiTheme="minorHAnsi" w:hAnsiTheme="minorHAnsi" w:cs="Calibri"/>
                <w:sz w:val="20"/>
                <w:szCs w:val="20"/>
              </w:rPr>
            </w:pPr>
          </w:p>
          <w:p w14:paraId="028505AE" w14:textId="77777777" w:rsidR="00D91463" w:rsidRDefault="00D91463" w:rsidP="00431DB4">
            <w:pPr>
              <w:spacing w:after="0" w:line="240" w:lineRule="auto"/>
              <w:ind w:left="162" w:hanging="162"/>
              <w:rPr>
                <w:rFonts w:asciiTheme="minorHAnsi" w:hAnsiTheme="minorHAnsi" w:cs="Calibri"/>
                <w:sz w:val="20"/>
                <w:szCs w:val="20"/>
              </w:rPr>
            </w:pPr>
          </w:p>
          <w:p w14:paraId="028505AF" w14:textId="77777777" w:rsidR="00D91463" w:rsidRDefault="00D91463" w:rsidP="00431DB4">
            <w:pPr>
              <w:spacing w:after="0" w:line="240" w:lineRule="auto"/>
              <w:ind w:left="162" w:hanging="162"/>
              <w:rPr>
                <w:rFonts w:asciiTheme="minorHAnsi" w:hAnsiTheme="minorHAnsi" w:cs="Calibri"/>
                <w:sz w:val="20"/>
                <w:szCs w:val="20"/>
              </w:rPr>
            </w:pPr>
          </w:p>
          <w:p w14:paraId="028505B0" w14:textId="77777777" w:rsidR="00D91463" w:rsidRDefault="00D91463" w:rsidP="00431DB4">
            <w:pPr>
              <w:spacing w:after="0" w:line="240" w:lineRule="auto"/>
              <w:ind w:left="162" w:hanging="162"/>
              <w:rPr>
                <w:rFonts w:asciiTheme="minorHAnsi" w:hAnsiTheme="minorHAnsi" w:cs="Calibri"/>
                <w:sz w:val="20"/>
                <w:szCs w:val="20"/>
              </w:rPr>
            </w:pPr>
          </w:p>
          <w:p w14:paraId="028505B1" w14:textId="77777777" w:rsidR="00D91463" w:rsidRDefault="00D91463" w:rsidP="00431DB4">
            <w:pPr>
              <w:spacing w:after="0" w:line="240" w:lineRule="auto"/>
              <w:ind w:left="162" w:hanging="162"/>
              <w:rPr>
                <w:rFonts w:asciiTheme="minorHAnsi" w:hAnsiTheme="minorHAnsi" w:cs="Calibri"/>
                <w:sz w:val="20"/>
                <w:szCs w:val="20"/>
              </w:rPr>
            </w:pPr>
          </w:p>
          <w:p w14:paraId="028505B2" w14:textId="77777777" w:rsidR="00D91463" w:rsidRDefault="00D91463" w:rsidP="00431DB4">
            <w:pPr>
              <w:spacing w:after="0" w:line="240" w:lineRule="auto"/>
              <w:ind w:left="162" w:hanging="162"/>
              <w:rPr>
                <w:rFonts w:asciiTheme="minorHAnsi" w:hAnsiTheme="minorHAnsi" w:cs="Calibri"/>
                <w:sz w:val="20"/>
                <w:szCs w:val="20"/>
              </w:rPr>
            </w:pPr>
          </w:p>
          <w:p w14:paraId="028505B3" w14:textId="77777777" w:rsidR="00D91463" w:rsidRDefault="00D91463" w:rsidP="00431DB4">
            <w:pPr>
              <w:spacing w:after="0" w:line="240" w:lineRule="auto"/>
              <w:ind w:left="162" w:hanging="162"/>
              <w:rPr>
                <w:rFonts w:asciiTheme="minorHAnsi" w:hAnsiTheme="minorHAnsi" w:cs="Calibri"/>
                <w:sz w:val="20"/>
                <w:szCs w:val="20"/>
              </w:rPr>
            </w:pPr>
          </w:p>
          <w:p w14:paraId="028505B4" w14:textId="77777777" w:rsidR="0027294A" w:rsidRDefault="0027294A" w:rsidP="00431DB4">
            <w:pPr>
              <w:spacing w:after="0" w:line="240" w:lineRule="auto"/>
              <w:ind w:left="162" w:hanging="162"/>
              <w:rPr>
                <w:rFonts w:asciiTheme="minorHAnsi" w:hAnsiTheme="minorHAnsi" w:cs="Calibri"/>
                <w:sz w:val="20"/>
                <w:szCs w:val="20"/>
              </w:rPr>
            </w:pPr>
          </w:p>
          <w:p w14:paraId="028505B5" w14:textId="77777777" w:rsidR="00D91463" w:rsidRPr="002E564D" w:rsidRDefault="00D91463" w:rsidP="006F7B18">
            <w:p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Use this story or a </w:t>
            </w:r>
            <w:r w:rsidR="006F7B18">
              <w:rPr>
                <w:rFonts w:asciiTheme="minorHAnsi" w:hAnsiTheme="minorHAnsi" w:cs="Calibri"/>
                <w:sz w:val="20"/>
                <w:szCs w:val="20"/>
              </w:rPr>
              <w:t>child feeding</w:t>
            </w:r>
            <w:r>
              <w:rPr>
                <w:rFonts w:asciiTheme="minorHAnsi" w:hAnsiTheme="minorHAnsi" w:cs="Calibri"/>
                <w:sz w:val="20"/>
                <w:szCs w:val="20"/>
              </w:rPr>
              <w:t xml:space="preserve"> story of your own.</w:t>
            </w:r>
          </w:p>
        </w:tc>
        <w:tc>
          <w:tcPr>
            <w:tcW w:w="7830" w:type="dxa"/>
          </w:tcPr>
          <w:p w14:paraId="7D97EDF9" w14:textId="77777777" w:rsidR="008C48C5" w:rsidRPr="005C4A5F" w:rsidRDefault="008C48C5" w:rsidP="008C48C5">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BackSnack is just one example of how we help kids that are food insecure. BackSnack provides backpacks o</w:t>
            </w:r>
            <w:r>
              <w:rPr>
                <w:rFonts w:asciiTheme="minorHAnsi" w:hAnsiTheme="minorHAnsi" w:cs="Calibri"/>
                <w:sz w:val="20"/>
                <w:szCs w:val="20"/>
              </w:rPr>
              <w:t>f food to elementary and middle</w:t>
            </w:r>
            <w:r w:rsidRPr="005C4A5F">
              <w:rPr>
                <w:rFonts w:asciiTheme="minorHAnsi" w:hAnsiTheme="minorHAnsi" w:cs="Calibri"/>
                <w:sz w:val="20"/>
                <w:szCs w:val="20"/>
              </w:rPr>
              <w:t xml:space="preserve"> school children to combat weekend hunger (4 meals, 2 snacks)</w:t>
            </w:r>
            <w:r>
              <w:rPr>
                <w:rFonts w:asciiTheme="minorHAnsi" w:hAnsiTheme="minorHAnsi" w:cs="Calibri"/>
                <w:sz w:val="20"/>
                <w:szCs w:val="20"/>
              </w:rPr>
              <w:t xml:space="preserve">. </w:t>
            </w:r>
          </w:p>
          <w:p w14:paraId="489159C6" w14:textId="77777777" w:rsidR="008C48C5" w:rsidRPr="006C6A2E" w:rsidRDefault="008C48C5" w:rsidP="008C48C5">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Reasonably nutritious, kid-friendly, shelf-stable, w/ 3</w:t>
            </w:r>
            <w:r>
              <w:rPr>
                <w:rFonts w:asciiTheme="minorHAnsi" w:hAnsiTheme="minorHAnsi" w:cs="Calibri"/>
                <w:sz w:val="20"/>
                <w:szCs w:val="20"/>
              </w:rPr>
              <w:t xml:space="preserve"> rotating menus.</w:t>
            </w:r>
          </w:p>
          <w:p w14:paraId="0B2DE590" w14:textId="48987F12" w:rsidR="008C48C5" w:rsidRPr="006C6A2E" w:rsidRDefault="008C48C5" w:rsidP="008C48C5">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More than</w:t>
            </w:r>
            <w:r w:rsidRPr="006C6A2E">
              <w:rPr>
                <w:rFonts w:asciiTheme="minorHAnsi" w:hAnsiTheme="minorHAnsi" w:cs="Calibri"/>
                <w:sz w:val="20"/>
                <w:szCs w:val="20"/>
              </w:rPr>
              <w:t xml:space="preserve"> </w:t>
            </w:r>
            <w:r w:rsidR="0096651D">
              <w:rPr>
                <w:rFonts w:asciiTheme="minorHAnsi" w:hAnsiTheme="minorHAnsi" w:cs="Calibri"/>
                <w:sz w:val="20"/>
                <w:szCs w:val="20"/>
              </w:rPr>
              <w:t>9,900</w:t>
            </w:r>
            <w:r w:rsidRPr="006C6A2E">
              <w:rPr>
                <w:rFonts w:asciiTheme="minorHAnsi" w:hAnsiTheme="minorHAnsi" w:cs="Calibri"/>
                <w:sz w:val="20"/>
                <w:szCs w:val="20"/>
              </w:rPr>
              <w:t xml:space="preserve"> children will receive a BackSnack</w:t>
            </w:r>
            <w:r>
              <w:rPr>
                <w:rFonts w:asciiTheme="minorHAnsi" w:hAnsiTheme="minorHAnsi" w:cs="Calibri"/>
                <w:sz w:val="20"/>
                <w:szCs w:val="20"/>
              </w:rPr>
              <w:t xml:space="preserve"> every week this school year</w:t>
            </w:r>
            <w:r w:rsidRPr="006C6A2E">
              <w:rPr>
                <w:rFonts w:asciiTheme="minorHAnsi" w:hAnsiTheme="minorHAnsi" w:cs="Calibri"/>
                <w:sz w:val="20"/>
                <w:szCs w:val="20"/>
              </w:rPr>
              <w:t xml:space="preserve"> – we have the largest program of this type in the US</w:t>
            </w:r>
            <w:r>
              <w:rPr>
                <w:rFonts w:asciiTheme="minorHAnsi" w:hAnsiTheme="minorHAnsi" w:cs="Calibri"/>
                <w:sz w:val="20"/>
                <w:szCs w:val="20"/>
              </w:rPr>
              <w:t>.</w:t>
            </w:r>
          </w:p>
          <w:p w14:paraId="7ACC769D" w14:textId="77777777" w:rsidR="008C48C5" w:rsidRDefault="008C48C5" w:rsidP="008C48C5">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 xml:space="preserve">All food is purchased by Harvesters and packs are assembled by volunteers. </w:t>
            </w:r>
          </w:p>
          <w:p w14:paraId="10EF52CF" w14:textId="77777777" w:rsidR="008C48C5" w:rsidRPr="005C4A5F" w:rsidRDefault="008C48C5" w:rsidP="008C48C5">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Cost for 1 BackSnack per child for the school year is $250.</w:t>
            </w:r>
          </w:p>
          <w:p w14:paraId="484886B9" w14:textId="77777777" w:rsidR="008C48C5" w:rsidRPr="006C6A2E" w:rsidRDefault="008C48C5" w:rsidP="008C48C5">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Shipped to schools, who work with community partners to clean and refill backpacks every week</w:t>
            </w:r>
            <w:r>
              <w:rPr>
                <w:rFonts w:asciiTheme="minorHAnsi" w:hAnsiTheme="minorHAnsi" w:cs="Calibri"/>
                <w:sz w:val="20"/>
                <w:szCs w:val="20"/>
              </w:rPr>
              <w:t>.</w:t>
            </w:r>
          </w:p>
          <w:p w14:paraId="2165318A" w14:textId="77777777" w:rsidR="008C48C5" w:rsidRPr="006C6A2E" w:rsidRDefault="008C48C5" w:rsidP="008C48C5">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Schools determine which students are in need</w:t>
            </w:r>
            <w:r>
              <w:rPr>
                <w:rFonts w:asciiTheme="minorHAnsi" w:hAnsiTheme="minorHAnsi" w:cs="Calibri"/>
                <w:sz w:val="20"/>
                <w:szCs w:val="20"/>
              </w:rPr>
              <w:t>.</w:t>
            </w:r>
          </w:p>
          <w:p w14:paraId="422A35CD" w14:textId="77777777" w:rsidR="008C48C5" w:rsidRPr="006C6A2E" w:rsidRDefault="008C48C5" w:rsidP="008C48C5">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We provide training to schools, and we collect data from schools, students and parents</w:t>
            </w:r>
            <w:r>
              <w:rPr>
                <w:rFonts w:asciiTheme="minorHAnsi" w:hAnsiTheme="minorHAnsi" w:cs="Calibri"/>
                <w:sz w:val="20"/>
                <w:szCs w:val="20"/>
              </w:rPr>
              <w:t>.</w:t>
            </w:r>
          </w:p>
          <w:p w14:paraId="685EDBED" w14:textId="77777777" w:rsidR="008C48C5" w:rsidRDefault="008C48C5" w:rsidP="008C48C5">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Data shows higher grades, lower incidents of tardiness/</w:t>
            </w:r>
            <w:r>
              <w:rPr>
                <w:rFonts w:asciiTheme="minorHAnsi" w:hAnsiTheme="minorHAnsi" w:cs="Calibri"/>
                <w:sz w:val="20"/>
                <w:szCs w:val="20"/>
              </w:rPr>
              <w:t xml:space="preserve"> </w:t>
            </w:r>
            <w:r w:rsidRPr="006C6A2E">
              <w:rPr>
                <w:rFonts w:asciiTheme="minorHAnsi" w:hAnsiTheme="minorHAnsi" w:cs="Calibri"/>
                <w:sz w:val="20"/>
                <w:szCs w:val="20"/>
              </w:rPr>
              <w:t>absenteeism and misbehavior when children are not hungry</w:t>
            </w:r>
            <w:r>
              <w:rPr>
                <w:rFonts w:asciiTheme="minorHAnsi" w:hAnsiTheme="minorHAnsi" w:cs="Calibri"/>
                <w:sz w:val="20"/>
                <w:szCs w:val="20"/>
              </w:rPr>
              <w:t>.</w:t>
            </w:r>
          </w:p>
          <w:p w14:paraId="1A2806DD" w14:textId="77777777" w:rsidR="008C48C5" w:rsidRDefault="008C48C5" w:rsidP="008C48C5">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Also have Kids Café which provides meals and snacks to agency or program sites after school and during the summer.</w:t>
            </w:r>
          </w:p>
          <w:p w14:paraId="0C9C181E" w14:textId="77777777" w:rsidR="008C48C5" w:rsidRDefault="008C48C5" w:rsidP="008C48C5">
            <w:pPr>
              <w:spacing w:after="0" w:line="240" w:lineRule="auto"/>
              <w:ind w:left="252" w:hanging="252"/>
              <w:rPr>
                <w:rFonts w:asciiTheme="minorHAnsi" w:hAnsiTheme="minorHAnsi" w:cs="Calibri"/>
                <w:sz w:val="20"/>
                <w:szCs w:val="20"/>
              </w:rPr>
            </w:pPr>
          </w:p>
          <w:p w14:paraId="028505C1" w14:textId="0AA7358A" w:rsidR="00D85372" w:rsidRPr="0094625E" w:rsidRDefault="008C48C5" w:rsidP="00846E0F">
            <w:pPr>
              <w:spacing w:after="0" w:line="240" w:lineRule="auto"/>
              <w:ind w:left="342" w:hanging="342"/>
              <w:rPr>
                <w:rFonts w:asciiTheme="minorHAnsi" w:hAnsiTheme="minorHAnsi" w:cs="Calibri"/>
                <w:sz w:val="20"/>
                <w:szCs w:val="20"/>
              </w:rPr>
            </w:pPr>
            <w:r>
              <w:rPr>
                <w:rFonts w:asciiTheme="minorHAnsi" w:hAnsiTheme="minorHAnsi" w:cs="Calibri"/>
                <w:b/>
                <w:sz w:val="20"/>
                <w:szCs w:val="20"/>
              </w:rPr>
              <w:t>BackSnack</w:t>
            </w:r>
            <w:r w:rsidRPr="0015285D">
              <w:rPr>
                <w:rFonts w:asciiTheme="minorHAnsi" w:hAnsiTheme="minorHAnsi" w:cs="Calibri"/>
                <w:b/>
                <w:sz w:val="20"/>
                <w:szCs w:val="20"/>
              </w:rPr>
              <w:t xml:space="preserve"> story:</w:t>
            </w:r>
            <w:r>
              <w:rPr>
                <w:rFonts w:asciiTheme="minorHAnsi" w:hAnsiTheme="minorHAnsi" w:cs="Calibri"/>
                <w:sz w:val="20"/>
                <w:szCs w:val="20"/>
              </w:rPr>
              <w:t xml:space="preserve">  Jesse is 8 years old and has two sisters.  Both his parents work, but even with two incomes, the cost of rent, utilities and other bills exhausts most of their paychecks and they have to spend less on groceries in order to make ends meet.  Jesse’s school is a BackSnack program partner and he is able to bring home a backpack full of nutritious, kid-friendly food every weekend during the school year.  With the BackSnack program, Jesse doesn’t go to bed hungry on the weekends, but instead has the energy he needs to do his homework, play hard and return to school on Monday ready to learn.</w:t>
            </w:r>
          </w:p>
        </w:tc>
      </w:tr>
      <w:tr w:rsidR="00D85372" w:rsidRPr="003C6778" w14:paraId="028505D8" w14:textId="77777777" w:rsidTr="00846E0F">
        <w:trPr>
          <w:trHeight w:val="1170"/>
        </w:trPr>
        <w:tc>
          <w:tcPr>
            <w:tcW w:w="1818" w:type="dxa"/>
          </w:tcPr>
          <w:p w14:paraId="028505C3" w14:textId="77777777" w:rsidR="00D85372" w:rsidRPr="00D91463" w:rsidRDefault="00D85372" w:rsidP="00431DB4">
            <w:pPr>
              <w:spacing w:after="0" w:line="240" w:lineRule="auto"/>
              <w:rPr>
                <w:rFonts w:cs="Calibri"/>
                <w:b/>
                <w:sz w:val="24"/>
                <w:szCs w:val="24"/>
              </w:rPr>
            </w:pPr>
            <w:r w:rsidRPr="00D91463">
              <w:rPr>
                <w:rFonts w:cs="Calibri"/>
                <w:b/>
                <w:sz w:val="24"/>
                <w:szCs w:val="24"/>
              </w:rPr>
              <w:lastRenderedPageBreak/>
              <w:t>Feeding Seniors</w:t>
            </w:r>
          </w:p>
          <w:p w14:paraId="028505C4" w14:textId="77777777" w:rsidR="00D91463" w:rsidRPr="00435743" w:rsidRDefault="00D91463" w:rsidP="00431DB4">
            <w:pPr>
              <w:spacing w:after="0" w:line="240" w:lineRule="auto"/>
              <w:rPr>
                <w:rFonts w:cs="Calibri"/>
                <w:b/>
                <w:i/>
                <w:sz w:val="24"/>
                <w:szCs w:val="24"/>
              </w:rPr>
            </w:pPr>
            <w:r w:rsidRPr="00D91463">
              <w:rPr>
                <w:rFonts w:cs="Calibri"/>
                <w:b/>
                <w:sz w:val="24"/>
                <w:szCs w:val="24"/>
              </w:rPr>
              <w:t>(Back in the VEC by CFSP packing area)</w:t>
            </w:r>
          </w:p>
        </w:tc>
        <w:tc>
          <w:tcPr>
            <w:tcW w:w="1980" w:type="dxa"/>
          </w:tcPr>
          <w:p w14:paraId="028505C5" w14:textId="77777777" w:rsidR="00D85372" w:rsidRPr="002E564D" w:rsidRDefault="00D85372" w:rsidP="00431DB4">
            <w:pPr>
              <w:numPr>
                <w:ilvl w:val="0"/>
                <w:numId w:val="4"/>
              </w:numPr>
              <w:spacing w:after="0"/>
              <w:ind w:left="162" w:hanging="162"/>
              <w:rPr>
                <w:rFonts w:asciiTheme="minorHAnsi" w:hAnsiTheme="minorHAnsi" w:cs="Calibri"/>
                <w:sz w:val="20"/>
                <w:szCs w:val="20"/>
              </w:rPr>
            </w:pPr>
            <w:r w:rsidRPr="0029535B">
              <w:rPr>
                <w:rFonts w:asciiTheme="minorHAnsi" w:hAnsiTheme="minorHAnsi" w:cs="Calibri"/>
                <w:sz w:val="20"/>
                <w:szCs w:val="20"/>
              </w:rPr>
              <w:t>20%</w:t>
            </w:r>
            <w:r>
              <w:rPr>
                <w:rFonts w:asciiTheme="minorHAnsi" w:hAnsiTheme="minorHAnsi" w:cs="Calibri"/>
                <w:sz w:val="20"/>
                <w:szCs w:val="20"/>
              </w:rPr>
              <w:t xml:space="preserve"> of who we serve are </w:t>
            </w:r>
            <w:r w:rsidRPr="0029535B">
              <w:rPr>
                <w:rFonts w:asciiTheme="minorHAnsi" w:hAnsiTheme="minorHAnsi" w:cs="Calibri"/>
                <w:sz w:val="20"/>
                <w:szCs w:val="20"/>
              </w:rPr>
              <w:t>60</w:t>
            </w:r>
            <w:r>
              <w:rPr>
                <w:rFonts w:asciiTheme="minorHAnsi" w:hAnsiTheme="minorHAnsi" w:cs="Calibri"/>
                <w:sz w:val="20"/>
                <w:szCs w:val="20"/>
              </w:rPr>
              <w:t>+ years</w:t>
            </w:r>
          </w:p>
        </w:tc>
        <w:tc>
          <w:tcPr>
            <w:tcW w:w="2857" w:type="dxa"/>
          </w:tcPr>
          <w:p w14:paraId="028505C6" w14:textId="77777777" w:rsidR="00D85372" w:rsidRDefault="00D85372" w:rsidP="00431DB4">
            <w:pPr>
              <w:spacing w:after="0" w:line="240" w:lineRule="auto"/>
              <w:ind w:left="162"/>
              <w:rPr>
                <w:rFonts w:asciiTheme="minorHAnsi" w:hAnsiTheme="minorHAnsi" w:cs="Calibri"/>
                <w:sz w:val="20"/>
                <w:szCs w:val="20"/>
              </w:rPr>
            </w:pPr>
          </w:p>
          <w:p w14:paraId="028505C7" w14:textId="77777777" w:rsidR="00D91463" w:rsidRDefault="00D91463" w:rsidP="00431DB4">
            <w:pPr>
              <w:spacing w:after="0" w:line="240" w:lineRule="auto"/>
              <w:ind w:left="162"/>
              <w:rPr>
                <w:rFonts w:asciiTheme="minorHAnsi" w:hAnsiTheme="minorHAnsi" w:cs="Calibri"/>
                <w:sz w:val="20"/>
                <w:szCs w:val="20"/>
              </w:rPr>
            </w:pPr>
          </w:p>
          <w:p w14:paraId="028505C8" w14:textId="77777777" w:rsidR="00D91463" w:rsidRDefault="00D91463" w:rsidP="00431DB4">
            <w:pPr>
              <w:spacing w:after="0" w:line="240" w:lineRule="auto"/>
              <w:ind w:left="162"/>
              <w:rPr>
                <w:rFonts w:asciiTheme="minorHAnsi" w:hAnsiTheme="minorHAnsi" w:cs="Calibri"/>
                <w:sz w:val="20"/>
                <w:szCs w:val="20"/>
              </w:rPr>
            </w:pPr>
          </w:p>
          <w:p w14:paraId="028505C9" w14:textId="77777777" w:rsidR="00D91463" w:rsidRDefault="00D91463" w:rsidP="00431DB4">
            <w:pPr>
              <w:spacing w:after="0" w:line="240" w:lineRule="auto"/>
              <w:ind w:left="162"/>
              <w:rPr>
                <w:rFonts w:asciiTheme="minorHAnsi" w:hAnsiTheme="minorHAnsi" w:cs="Calibri"/>
                <w:sz w:val="20"/>
                <w:szCs w:val="20"/>
              </w:rPr>
            </w:pPr>
          </w:p>
          <w:p w14:paraId="028505CA" w14:textId="77777777" w:rsidR="00D91463" w:rsidRDefault="00D91463" w:rsidP="00431DB4">
            <w:pPr>
              <w:spacing w:after="0" w:line="240" w:lineRule="auto"/>
              <w:ind w:left="162"/>
              <w:rPr>
                <w:rFonts w:asciiTheme="minorHAnsi" w:hAnsiTheme="minorHAnsi" w:cs="Calibri"/>
                <w:sz w:val="20"/>
                <w:szCs w:val="20"/>
              </w:rPr>
            </w:pPr>
          </w:p>
          <w:p w14:paraId="028505CB" w14:textId="77777777" w:rsidR="00D91463" w:rsidRDefault="00D91463" w:rsidP="00431DB4">
            <w:pPr>
              <w:spacing w:after="0" w:line="240" w:lineRule="auto"/>
              <w:ind w:left="162"/>
              <w:rPr>
                <w:rFonts w:asciiTheme="minorHAnsi" w:hAnsiTheme="minorHAnsi" w:cs="Calibri"/>
                <w:sz w:val="20"/>
                <w:szCs w:val="20"/>
              </w:rPr>
            </w:pPr>
          </w:p>
          <w:p w14:paraId="028505CC" w14:textId="77777777" w:rsidR="00D91463" w:rsidRDefault="00D91463" w:rsidP="00431DB4">
            <w:pPr>
              <w:spacing w:after="0" w:line="240" w:lineRule="auto"/>
              <w:ind w:left="162"/>
              <w:rPr>
                <w:rFonts w:asciiTheme="minorHAnsi" w:hAnsiTheme="minorHAnsi" w:cs="Calibri"/>
                <w:sz w:val="20"/>
                <w:szCs w:val="20"/>
              </w:rPr>
            </w:pPr>
          </w:p>
          <w:p w14:paraId="028505CD" w14:textId="77777777" w:rsidR="00D91463" w:rsidRDefault="00D91463" w:rsidP="00431DB4">
            <w:pPr>
              <w:spacing w:after="0" w:line="240" w:lineRule="auto"/>
              <w:ind w:left="162"/>
              <w:rPr>
                <w:rFonts w:asciiTheme="minorHAnsi" w:hAnsiTheme="minorHAnsi" w:cs="Calibri"/>
                <w:sz w:val="20"/>
                <w:szCs w:val="20"/>
              </w:rPr>
            </w:pPr>
          </w:p>
          <w:p w14:paraId="028505CE" w14:textId="77777777" w:rsidR="00D91463" w:rsidRDefault="00D91463" w:rsidP="00431DB4">
            <w:pPr>
              <w:spacing w:after="0" w:line="240" w:lineRule="auto"/>
              <w:ind w:left="162"/>
              <w:rPr>
                <w:rFonts w:asciiTheme="minorHAnsi" w:hAnsiTheme="minorHAnsi" w:cs="Calibri"/>
                <w:sz w:val="20"/>
                <w:szCs w:val="20"/>
              </w:rPr>
            </w:pPr>
          </w:p>
          <w:p w14:paraId="028505CF" w14:textId="77777777" w:rsidR="00D91463" w:rsidRDefault="00D91463" w:rsidP="00431DB4">
            <w:pPr>
              <w:spacing w:after="0" w:line="240" w:lineRule="auto"/>
              <w:ind w:left="162"/>
              <w:rPr>
                <w:rFonts w:asciiTheme="minorHAnsi" w:hAnsiTheme="minorHAnsi" w:cs="Calibri"/>
                <w:sz w:val="20"/>
                <w:szCs w:val="20"/>
              </w:rPr>
            </w:pPr>
          </w:p>
          <w:p w14:paraId="028505D0" w14:textId="77777777" w:rsidR="00D91463" w:rsidRPr="002E564D" w:rsidRDefault="00D91463" w:rsidP="00431DB4">
            <w:pPr>
              <w:spacing w:after="0" w:line="240" w:lineRule="auto"/>
              <w:ind w:left="162"/>
              <w:rPr>
                <w:rFonts w:asciiTheme="minorHAnsi" w:hAnsiTheme="minorHAnsi" w:cs="Calibri"/>
                <w:sz w:val="20"/>
                <w:szCs w:val="20"/>
              </w:rPr>
            </w:pPr>
            <w:r>
              <w:rPr>
                <w:rFonts w:asciiTheme="minorHAnsi" w:hAnsiTheme="minorHAnsi" w:cs="Calibri"/>
                <w:sz w:val="20"/>
                <w:szCs w:val="20"/>
              </w:rPr>
              <w:t>Use this story or a senior one of your own.</w:t>
            </w:r>
          </w:p>
        </w:tc>
        <w:tc>
          <w:tcPr>
            <w:tcW w:w="7830" w:type="dxa"/>
          </w:tcPr>
          <w:p w14:paraId="35DB8938" w14:textId="77777777" w:rsidR="0055235C" w:rsidRDefault="0055235C" w:rsidP="0055235C">
            <w:pPr>
              <w:numPr>
                <w:ilvl w:val="0"/>
                <w:numId w:val="48"/>
              </w:numPr>
              <w:spacing w:after="0" w:line="240" w:lineRule="auto"/>
              <w:ind w:left="346" w:hanging="346"/>
              <w:rPr>
                <w:rFonts w:asciiTheme="minorHAnsi" w:hAnsiTheme="minorHAnsi" w:cs="Calibri"/>
                <w:sz w:val="20"/>
                <w:szCs w:val="20"/>
              </w:rPr>
            </w:pPr>
            <w:r>
              <w:rPr>
                <w:rFonts w:asciiTheme="minorHAnsi" w:hAnsiTheme="minorHAnsi" w:cs="Calibri"/>
                <w:sz w:val="20"/>
                <w:szCs w:val="20"/>
              </w:rPr>
              <w:t>Volunteers assemble boxes of commodities that are distributed to seniors on a monthly basis.</w:t>
            </w:r>
          </w:p>
          <w:p w14:paraId="422BE8F5" w14:textId="77777777" w:rsidR="0055235C" w:rsidRDefault="0055235C" w:rsidP="0055235C">
            <w:pPr>
              <w:numPr>
                <w:ilvl w:val="0"/>
                <w:numId w:val="48"/>
              </w:numPr>
              <w:spacing w:after="0" w:line="240" w:lineRule="auto"/>
              <w:ind w:left="346" w:hanging="346"/>
              <w:rPr>
                <w:rFonts w:asciiTheme="minorHAnsi" w:hAnsiTheme="minorHAnsi" w:cs="Calibri"/>
                <w:sz w:val="20"/>
                <w:szCs w:val="20"/>
              </w:rPr>
            </w:pPr>
            <w:r>
              <w:rPr>
                <w:rFonts w:asciiTheme="minorHAnsi" w:hAnsiTheme="minorHAnsi" w:cs="Calibri"/>
                <w:sz w:val="20"/>
                <w:szCs w:val="20"/>
              </w:rPr>
              <w:t>The network also feeds seniors through Senior Mobile Food Pantries and regular food pantries.</w:t>
            </w:r>
          </w:p>
          <w:p w14:paraId="2994E103" w14:textId="77777777" w:rsidR="0055235C" w:rsidRDefault="0055235C" w:rsidP="0055235C">
            <w:pPr>
              <w:numPr>
                <w:ilvl w:val="0"/>
                <w:numId w:val="48"/>
              </w:numPr>
              <w:spacing w:after="0" w:line="240" w:lineRule="auto"/>
              <w:ind w:left="346" w:hanging="346"/>
              <w:rPr>
                <w:rFonts w:asciiTheme="minorHAnsi" w:hAnsiTheme="minorHAnsi" w:cs="Calibri"/>
                <w:sz w:val="20"/>
                <w:szCs w:val="20"/>
              </w:rPr>
            </w:pPr>
            <w:r>
              <w:rPr>
                <w:rFonts w:asciiTheme="minorHAnsi" w:hAnsiTheme="minorHAnsi" w:cs="Calibri"/>
                <w:sz w:val="20"/>
                <w:szCs w:val="20"/>
              </w:rPr>
              <w:t>Seniors often have to make hard choices between medication, utilities, and nutritious food.</w:t>
            </w:r>
          </w:p>
          <w:p w14:paraId="4F88FA0B" w14:textId="77777777" w:rsidR="0055235C" w:rsidRDefault="0055235C" w:rsidP="0055235C">
            <w:pPr>
              <w:numPr>
                <w:ilvl w:val="0"/>
                <w:numId w:val="48"/>
              </w:numPr>
              <w:spacing w:after="0" w:line="240" w:lineRule="auto"/>
              <w:ind w:left="346" w:hanging="346"/>
              <w:rPr>
                <w:rFonts w:asciiTheme="minorHAnsi" w:hAnsiTheme="minorHAnsi" w:cs="Calibri"/>
                <w:sz w:val="20"/>
                <w:szCs w:val="20"/>
              </w:rPr>
            </w:pPr>
            <w:r>
              <w:rPr>
                <w:rFonts w:asciiTheme="minorHAnsi" w:hAnsiTheme="minorHAnsi" w:cs="Calibri"/>
                <w:sz w:val="20"/>
                <w:szCs w:val="20"/>
              </w:rPr>
              <w:t>They are the least likely to ask for help.</w:t>
            </w:r>
          </w:p>
          <w:p w14:paraId="54ED5C8D" w14:textId="77777777" w:rsidR="0055235C" w:rsidRDefault="0055235C" w:rsidP="0055235C">
            <w:pPr>
              <w:numPr>
                <w:ilvl w:val="0"/>
                <w:numId w:val="48"/>
              </w:numPr>
              <w:spacing w:after="0" w:line="240" w:lineRule="auto"/>
              <w:ind w:left="342" w:hanging="342"/>
              <w:rPr>
                <w:rFonts w:asciiTheme="minorHAnsi" w:hAnsiTheme="minorHAnsi" w:cs="Calibri"/>
                <w:sz w:val="20"/>
                <w:szCs w:val="20"/>
              </w:rPr>
            </w:pPr>
            <w:r>
              <w:rPr>
                <w:rFonts w:asciiTheme="minorHAnsi" w:hAnsiTheme="minorHAnsi" w:cs="Calibri"/>
                <w:sz w:val="20"/>
                <w:szCs w:val="20"/>
              </w:rPr>
              <w:t>16 percent of our senior clients are raising their grandchildren.</w:t>
            </w:r>
          </w:p>
          <w:p w14:paraId="396F188B" w14:textId="77777777" w:rsidR="000A2580" w:rsidRPr="006C6A2E" w:rsidRDefault="000A2580" w:rsidP="000A2580">
            <w:pPr>
              <w:spacing w:after="0" w:line="240" w:lineRule="auto"/>
              <w:ind w:left="342" w:hanging="342"/>
              <w:rPr>
                <w:rFonts w:asciiTheme="minorHAnsi" w:hAnsiTheme="minorHAnsi" w:cs="Calibri"/>
                <w:sz w:val="20"/>
                <w:szCs w:val="20"/>
              </w:rPr>
            </w:pPr>
          </w:p>
          <w:p w14:paraId="760D5F83" w14:textId="77777777" w:rsidR="000A2580" w:rsidRPr="00534AF6" w:rsidRDefault="000A2580" w:rsidP="000A2580">
            <w:pPr>
              <w:pStyle w:val="Normal1"/>
              <w:rPr>
                <w:rFonts w:asciiTheme="minorHAnsi" w:hAnsiTheme="minorHAnsi" w:cstheme="minorHAnsi"/>
                <w:sz w:val="22"/>
                <w:szCs w:val="22"/>
              </w:rPr>
            </w:pPr>
            <w:r w:rsidRPr="006C6A2E">
              <w:rPr>
                <w:rFonts w:asciiTheme="minorHAnsi" w:hAnsiTheme="minorHAnsi" w:cs="Calibri"/>
                <w:b/>
                <w:sz w:val="20"/>
                <w:szCs w:val="20"/>
              </w:rPr>
              <w:t>Senior Story:</w:t>
            </w:r>
            <w:r w:rsidRPr="006C6A2E">
              <w:rPr>
                <w:rFonts w:asciiTheme="minorHAnsi" w:hAnsiTheme="minorHAnsi" w:cs="Calibri"/>
                <w:sz w:val="20"/>
                <w:szCs w:val="20"/>
              </w:rPr>
              <w:t xml:space="preserve">  </w:t>
            </w:r>
            <w:r w:rsidRPr="00C95A4E">
              <w:rPr>
                <w:rFonts w:asciiTheme="minorHAnsi" w:hAnsiTheme="minorHAnsi" w:cs="Calibri"/>
                <w:sz w:val="20"/>
                <w:szCs w:val="20"/>
              </w:rPr>
              <w:t xml:space="preserve">George is a </w:t>
            </w:r>
            <w:r w:rsidRPr="00C95A4E">
              <w:rPr>
                <w:rFonts w:asciiTheme="minorHAnsi" w:hAnsiTheme="minorHAnsi" w:cstheme="minorHAnsi"/>
                <w:sz w:val="20"/>
                <w:szCs w:val="20"/>
              </w:rPr>
              <w:t xml:space="preserve">65-year-old retired Army sergeant whose decorations include two bronze stars, who has volunteered with Harvesters in the past to give back to his community and help neighbors who are struggling to afford food. But last year he drove through a Harvesters food distribution at Union Station, on the receiving end — for himself and his niece and her four children because “they don’t have enough.” George said he could count on one hand the number of times he’s needed Harvesters, but he knows the summer months will be especially difficult for his niece and other families when their children no longer have access to the nutritious meals they receive at school. </w:t>
            </w:r>
          </w:p>
          <w:p w14:paraId="028505D7" w14:textId="2F6B74A8" w:rsidR="006F7B18" w:rsidRPr="003C6778" w:rsidRDefault="006F7B18" w:rsidP="006F7B18">
            <w:pPr>
              <w:spacing w:after="0" w:line="240" w:lineRule="auto"/>
              <w:ind w:left="342" w:hanging="342"/>
              <w:rPr>
                <w:rFonts w:asciiTheme="minorHAnsi" w:hAnsiTheme="minorHAnsi" w:cs="Calibri"/>
                <w:sz w:val="20"/>
                <w:szCs w:val="20"/>
              </w:rPr>
            </w:pPr>
          </w:p>
        </w:tc>
      </w:tr>
      <w:tr w:rsidR="00625849" w:rsidRPr="002E564D" w14:paraId="028505E8" w14:textId="77777777" w:rsidTr="00846E0F">
        <w:trPr>
          <w:trHeight w:val="917"/>
        </w:trPr>
        <w:tc>
          <w:tcPr>
            <w:tcW w:w="1818" w:type="dxa"/>
            <w:tcBorders>
              <w:top w:val="single" w:sz="4" w:space="0" w:color="auto"/>
              <w:left w:val="single" w:sz="4" w:space="0" w:color="auto"/>
              <w:bottom w:val="single" w:sz="4" w:space="0" w:color="auto"/>
              <w:right w:val="single" w:sz="4" w:space="0" w:color="auto"/>
            </w:tcBorders>
          </w:tcPr>
          <w:p w14:paraId="028505DA" w14:textId="1AB3271E" w:rsidR="00625849" w:rsidRDefault="00625849" w:rsidP="005206EA">
            <w:pPr>
              <w:spacing w:after="0" w:line="240" w:lineRule="auto"/>
              <w:rPr>
                <w:rFonts w:cs="Calibri"/>
                <w:b/>
                <w:sz w:val="24"/>
                <w:szCs w:val="24"/>
              </w:rPr>
            </w:pPr>
            <w:r>
              <w:rPr>
                <w:rFonts w:cs="Calibri"/>
                <w:b/>
                <w:sz w:val="24"/>
                <w:szCs w:val="24"/>
              </w:rPr>
              <w:t>Demonstration Garden</w:t>
            </w:r>
          </w:p>
        </w:tc>
        <w:tc>
          <w:tcPr>
            <w:tcW w:w="1980" w:type="dxa"/>
            <w:tcBorders>
              <w:top w:val="single" w:sz="4" w:space="0" w:color="auto"/>
              <w:left w:val="single" w:sz="4" w:space="0" w:color="auto"/>
              <w:bottom w:val="single" w:sz="4" w:space="0" w:color="auto"/>
              <w:right w:val="single" w:sz="4" w:space="0" w:color="auto"/>
            </w:tcBorders>
          </w:tcPr>
          <w:p w14:paraId="028505DB" w14:textId="77777777" w:rsidR="00625849" w:rsidRDefault="00625849" w:rsidP="005206EA">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Purpose</w:t>
            </w:r>
          </w:p>
          <w:p w14:paraId="028505DC" w14:textId="77777777" w:rsidR="00625849" w:rsidRDefault="00625849" w:rsidP="005206EA">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Plant a Row</w:t>
            </w:r>
          </w:p>
          <w:p w14:paraId="028505DD" w14:textId="77777777" w:rsidR="00625849" w:rsidRDefault="00625849" w:rsidP="005206EA">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Farm to Table</w:t>
            </w:r>
          </w:p>
        </w:tc>
        <w:tc>
          <w:tcPr>
            <w:tcW w:w="2857" w:type="dxa"/>
            <w:tcBorders>
              <w:top w:val="single" w:sz="4" w:space="0" w:color="auto"/>
              <w:left w:val="single" w:sz="4" w:space="0" w:color="auto"/>
              <w:bottom w:val="single" w:sz="4" w:space="0" w:color="auto"/>
              <w:right w:val="single" w:sz="4" w:space="0" w:color="auto"/>
            </w:tcBorders>
          </w:tcPr>
          <w:p w14:paraId="028505DE" w14:textId="77777777" w:rsidR="00A50AAA" w:rsidRDefault="00625849" w:rsidP="00A50AAA">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Exit through VEC door, and out to garden (weather permitting)</w:t>
            </w:r>
          </w:p>
          <w:p w14:paraId="028505DF" w14:textId="77777777" w:rsidR="00A50AAA" w:rsidRDefault="00A50AAA" w:rsidP="00A50AAA">
            <w:pPr>
              <w:pStyle w:val="ListParagraph"/>
              <w:spacing w:after="0" w:line="240" w:lineRule="auto"/>
              <w:ind w:left="162"/>
              <w:rPr>
                <w:rFonts w:asciiTheme="minorHAnsi" w:hAnsiTheme="minorHAnsi" w:cs="Calibri"/>
                <w:sz w:val="20"/>
                <w:szCs w:val="20"/>
              </w:rPr>
            </w:pPr>
          </w:p>
          <w:p w14:paraId="028505E0" w14:textId="77777777" w:rsidR="00A50AAA" w:rsidRPr="00A50AAA" w:rsidRDefault="00A50AAA" w:rsidP="00A50AAA">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Garden tour can be done at the beginning or the end of the tour.</w:t>
            </w:r>
          </w:p>
        </w:tc>
        <w:tc>
          <w:tcPr>
            <w:tcW w:w="7830" w:type="dxa"/>
            <w:tcBorders>
              <w:top w:val="single" w:sz="4" w:space="0" w:color="auto"/>
              <w:left w:val="single" w:sz="4" w:space="0" w:color="auto"/>
              <w:bottom w:val="single" w:sz="4" w:space="0" w:color="auto"/>
              <w:right w:val="single" w:sz="4" w:space="0" w:color="auto"/>
            </w:tcBorders>
          </w:tcPr>
          <w:p w14:paraId="028505E1" w14:textId="77777777" w:rsidR="00625849" w:rsidRPr="00625849" w:rsidRDefault="00625849" w:rsidP="00324C27">
            <w:pPr>
              <w:pStyle w:val="ListParagraph"/>
              <w:numPr>
                <w:ilvl w:val="0"/>
                <w:numId w:val="46"/>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 xml:space="preserve">Developing long-term solutions to hunger is a vital part of Harvesters’ mission. That’s why the food bank partnered with Kansas City Community Gardens and Master Gardeners of Greater Kansas City to develop a demonstration garden. </w:t>
            </w:r>
          </w:p>
          <w:p w14:paraId="028505E2" w14:textId="77777777" w:rsidR="00625849" w:rsidRPr="00625849" w:rsidRDefault="00625849" w:rsidP="00324C27">
            <w:pPr>
              <w:pStyle w:val="ListParagraph"/>
              <w:numPr>
                <w:ilvl w:val="0"/>
                <w:numId w:val="46"/>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 xml:space="preserve">Community gardens bring neighbors together and empower people to supplement their food supply by growing it themselves. According to the USDA, one 10-foot by 20-foot garden plot can provide as much as $600 in produce in one year alone. </w:t>
            </w:r>
          </w:p>
          <w:p w14:paraId="028505E3" w14:textId="77777777" w:rsidR="00625849" w:rsidRPr="00625849" w:rsidRDefault="00625849" w:rsidP="00324C27">
            <w:pPr>
              <w:pStyle w:val="ListParagraph"/>
              <w:numPr>
                <w:ilvl w:val="0"/>
                <w:numId w:val="46"/>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 xml:space="preserve">Community gardens can be built and maintained by groups of neighbors, members of agencies, faith-based groups or schools.  Yet individuals can adapt many of these principles for personal use –something agencies to pass on to their clients. </w:t>
            </w:r>
          </w:p>
          <w:p w14:paraId="028505E4" w14:textId="77777777" w:rsidR="00625849" w:rsidRPr="00625849" w:rsidRDefault="00625849" w:rsidP="00324C27">
            <w:pPr>
              <w:pStyle w:val="ListParagraph"/>
              <w:numPr>
                <w:ilvl w:val="0"/>
                <w:numId w:val="46"/>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Harvesters’ garden, supported by the Master Gardeners of Greater Kansas City, demonstrates affordable ways to grow healthy produce in virtually any setting. The 12 beds are made from recycled materials, organic waste is composted and the featured fruits and vegetables grow well in Kansas City’s climate.</w:t>
            </w:r>
          </w:p>
          <w:p w14:paraId="028505E5" w14:textId="77777777" w:rsidR="00625849" w:rsidRPr="00625849" w:rsidRDefault="00625849" w:rsidP="00324C27">
            <w:pPr>
              <w:pStyle w:val="ListParagraph"/>
              <w:numPr>
                <w:ilvl w:val="0"/>
                <w:numId w:val="46"/>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 xml:space="preserve">Member agencies can take advantage of the garden when picking up orders or browsing the shopping floor. Located on the north side of building, the garden shows just how creative planting can be by using old tires and laundry baskets to pot plants. </w:t>
            </w:r>
          </w:p>
          <w:p w14:paraId="028505E6" w14:textId="77777777" w:rsidR="00625849" w:rsidRPr="00625849" w:rsidRDefault="00625849" w:rsidP="00324C27">
            <w:pPr>
              <w:pStyle w:val="ListParagraph"/>
              <w:numPr>
                <w:ilvl w:val="0"/>
                <w:numId w:val="46"/>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You can do your part: Plant A Row for the Hungry when planting your garden. Donate extra produce to Harvesters.</w:t>
            </w:r>
          </w:p>
          <w:p w14:paraId="028505E7" w14:textId="77777777" w:rsidR="00625849" w:rsidRPr="002E564D" w:rsidRDefault="00625849" w:rsidP="00625849">
            <w:pPr>
              <w:pStyle w:val="ListParagraph"/>
              <w:spacing w:after="0" w:line="240" w:lineRule="auto"/>
              <w:ind w:left="162" w:hanging="162"/>
              <w:rPr>
                <w:rFonts w:asciiTheme="minorHAnsi" w:hAnsiTheme="minorHAnsi" w:cs="Calibri"/>
                <w:sz w:val="20"/>
                <w:szCs w:val="20"/>
              </w:rPr>
            </w:pPr>
          </w:p>
        </w:tc>
      </w:tr>
      <w:tr w:rsidR="00117A79" w:rsidRPr="002E564D" w14:paraId="028505EF" w14:textId="77777777" w:rsidTr="00846E0F">
        <w:trPr>
          <w:trHeight w:val="917"/>
        </w:trPr>
        <w:tc>
          <w:tcPr>
            <w:tcW w:w="1818" w:type="dxa"/>
          </w:tcPr>
          <w:p w14:paraId="028505E9" w14:textId="77777777" w:rsidR="00117A79" w:rsidRPr="002E564D" w:rsidRDefault="00117A79" w:rsidP="00CC1238">
            <w:pPr>
              <w:spacing w:after="0" w:line="240" w:lineRule="auto"/>
              <w:rPr>
                <w:rFonts w:cs="Calibri"/>
                <w:b/>
                <w:sz w:val="24"/>
                <w:szCs w:val="24"/>
              </w:rPr>
            </w:pPr>
            <w:r>
              <w:rPr>
                <w:rFonts w:cs="Calibri"/>
                <w:b/>
                <w:sz w:val="24"/>
                <w:szCs w:val="24"/>
              </w:rPr>
              <w:t>Closing</w:t>
            </w:r>
          </w:p>
        </w:tc>
        <w:tc>
          <w:tcPr>
            <w:tcW w:w="1980" w:type="dxa"/>
          </w:tcPr>
          <w:p w14:paraId="028505EA" w14:textId="77777777" w:rsidR="00117A79" w:rsidRPr="002E564D" w:rsidRDefault="00117A79" w:rsidP="00CC1238">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Ask for questions</w:t>
            </w:r>
          </w:p>
          <w:p w14:paraId="028505EB" w14:textId="77777777" w:rsidR="00117A79" w:rsidRPr="002E564D" w:rsidRDefault="00117A79" w:rsidP="00CC1238">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Thank group</w:t>
            </w:r>
          </w:p>
        </w:tc>
        <w:tc>
          <w:tcPr>
            <w:tcW w:w="2857" w:type="dxa"/>
          </w:tcPr>
          <w:p w14:paraId="028505EC" w14:textId="77777777" w:rsidR="00117A79" w:rsidRDefault="00117A79" w:rsidP="00CC1238">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Log tour</w:t>
            </w:r>
          </w:p>
          <w:p w14:paraId="028505ED" w14:textId="77777777" w:rsidR="00117A79" w:rsidRPr="002E564D" w:rsidRDefault="00117A79" w:rsidP="00CC1238">
            <w:pPr>
              <w:pStyle w:val="ListParagraph"/>
              <w:spacing w:after="0"/>
              <w:ind w:left="162" w:hanging="162"/>
              <w:rPr>
                <w:rFonts w:asciiTheme="minorHAnsi" w:hAnsiTheme="minorHAnsi" w:cs="Calibri"/>
                <w:sz w:val="20"/>
                <w:szCs w:val="20"/>
              </w:rPr>
            </w:pPr>
          </w:p>
        </w:tc>
        <w:tc>
          <w:tcPr>
            <w:tcW w:w="7830" w:type="dxa"/>
          </w:tcPr>
          <w:p w14:paraId="028505EE" w14:textId="77777777" w:rsidR="00117A79" w:rsidRPr="002E564D" w:rsidRDefault="00117A79" w:rsidP="00CC1238">
            <w:pPr>
              <w:pStyle w:val="ListParagraph"/>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Visit our website </w:t>
            </w:r>
            <w:hyperlink r:id="rId12" w:history="1">
              <w:r w:rsidRPr="00480EF4">
                <w:rPr>
                  <w:rStyle w:val="Hyperlink"/>
                  <w:rFonts w:asciiTheme="minorHAnsi" w:hAnsiTheme="minorHAnsi" w:cs="Calibri"/>
                  <w:sz w:val="20"/>
                  <w:szCs w:val="20"/>
                </w:rPr>
                <w:t>www.harvesters.org</w:t>
              </w:r>
            </w:hyperlink>
            <w:r>
              <w:rPr>
                <w:rFonts w:asciiTheme="minorHAnsi" w:hAnsiTheme="minorHAnsi" w:cs="Calibri"/>
                <w:sz w:val="20"/>
                <w:szCs w:val="20"/>
              </w:rPr>
              <w:t xml:space="preserve"> for more information. Follow us on social media: Facebook, Twitter, Instagram to stay up to date on what’s happening, volunteer opportunities and other ways you can help.</w:t>
            </w:r>
          </w:p>
        </w:tc>
      </w:tr>
    </w:tbl>
    <w:p w14:paraId="028505F0" w14:textId="77777777" w:rsidR="00B35464" w:rsidRPr="00117A79" w:rsidRDefault="00B35464" w:rsidP="0054116B"/>
    <w:sectPr w:rsidR="00B35464" w:rsidRPr="00117A79" w:rsidSect="00630490">
      <w:headerReference w:type="default" r:id="rId13"/>
      <w:footerReference w:type="default" r:id="rId14"/>
      <w:pgSz w:w="15840" w:h="12240" w:orient="landscape"/>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05F5" w14:textId="77777777" w:rsidR="00AF2D81" w:rsidRDefault="00AF2D81" w:rsidP="00E55DB2">
      <w:pPr>
        <w:spacing w:after="0" w:line="240" w:lineRule="auto"/>
      </w:pPr>
      <w:r>
        <w:separator/>
      </w:r>
    </w:p>
  </w:endnote>
  <w:endnote w:type="continuationSeparator" w:id="0">
    <w:p w14:paraId="028505F6" w14:textId="77777777" w:rsidR="00AF2D81" w:rsidRDefault="00AF2D81" w:rsidP="00E5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A91" w14:textId="22242A8B" w:rsidR="00630490" w:rsidRDefault="00353213">
    <w:pPr>
      <w:pStyle w:val="Footer"/>
    </w:pPr>
    <w:r>
      <w:t xml:space="preserve">Updated </w:t>
    </w:r>
    <w:r w:rsidR="008C72B6">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05F3" w14:textId="77777777" w:rsidR="00AF2D81" w:rsidRDefault="00AF2D81" w:rsidP="00E55DB2">
      <w:pPr>
        <w:spacing w:after="0" w:line="240" w:lineRule="auto"/>
      </w:pPr>
      <w:r>
        <w:separator/>
      </w:r>
    </w:p>
  </w:footnote>
  <w:footnote w:type="continuationSeparator" w:id="0">
    <w:p w14:paraId="028505F4" w14:textId="77777777" w:rsidR="00AF2D81" w:rsidRDefault="00AF2D81" w:rsidP="00E5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05F8" w14:textId="077CC74D" w:rsidR="00AF2D81" w:rsidRPr="00FB3DD1" w:rsidRDefault="006D379A" w:rsidP="00630490">
    <w:pPr>
      <w:pStyle w:val="Header"/>
      <w:jc w:val="right"/>
    </w:pPr>
    <w:r>
      <w:t>Tour Guide – Sept-Oct – Focus: Hunger Knows No Season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A3E"/>
    <w:multiLevelType w:val="hybridMultilevel"/>
    <w:tmpl w:val="FFE82B7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2709"/>
    <w:multiLevelType w:val="hybridMultilevel"/>
    <w:tmpl w:val="7AE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1B1"/>
    <w:multiLevelType w:val="hybridMultilevel"/>
    <w:tmpl w:val="5EA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945E9"/>
    <w:multiLevelType w:val="hybridMultilevel"/>
    <w:tmpl w:val="6B26F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CBA"/>
    <w:multiLevelType w:val="hybridMultilevel"/>
    <w:tmpl w:val="65945CC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6E5135F"/>
    <w:multiLevelType w:val="hybridMultilevel"/>
    <w:tmpl w:val="8C0AC6FA"/>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6563D"/>
    <w:multiLevelType w:val="hybridMultilevel"/>
    <w:tmpl w:val="53846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91150"/>
    <w:multiLevelType w:val="hybridMultilevel"/>
    <w:tmpl w:val="801AF5AE"/>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5043"/>
    <w:multiLevelType w:val="hybridMultilevel"/>
    <w:tmpl w:val="B6FA2022"/>
    <w:lvl w:ilvl="0" w:tplc="609A6094">
      <w:start w:val="1"/>
      <w:numFmt w:val="lowerLetter"/>
      <w:lvlText w:val="%1."/>
      <w:lvlJc w:val="left"/>
      <w:pPr>
        <w:ind w:left="1440" w:hanging="360"/>
      </w:pPr>
      <w:rPr>
        <w:rFonts w:ascii="Papyrus" w:eastAsia="Calibri" w:hAnsi="Papyru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800D4"/>
    <w:multiLevelType w:val="hybridMultilevel"/>
    <w:tmpl w:val="D596909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8417B"/>
    <w:multiLevelType w:val="hybridMultilevel"/>
    <w:tmpl w:val="BC220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41BE6"/>
    <w:multiLevelType w:val="hybridMultilevel"/>
    <w:tmpl w:val="D0641C8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66936"/>
    <w:multiLevelType w:val="hybridMultilevel"/>
    <w:tmpl w:val="38265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85A4E"/>
    <w:multiLevelType w:val="hybridMultilevel"/>
    <w:tmpl w:val="17241330"/>
    <w:lvl w:ilvl="0" w:tplc="0409000F">
      <w:start w:val="1"/>
      <w:numFmt w:val="decimal"/>
      <w:lvlText w:val="%1."/>
      <w:lvlJc w:val="left"/>
      <w:pPr>
        <w:ind w:left="720" w:hanging="360"/>
      </w:pPr>
      <w:rPr>
        <w:rFonts w:hint="default"/>
      </w:rPr>
    </w:lvl>
    <w:lvl w:ilvl="1" w:tplc="609A6094">
      <w:start w:val="1"/>
      <w:numFmt w:val="lowerLetter"/>
      <w:lvlText w:val="%2."/>
      <w:lvlJc w:val="left"/>
      <w:pPr>
        <w:ind w:left="1440" w:hanging="360"/>
      </w:pPr>
      <w:rPr>
        <w:rFonts w:ascii="Papyrus" w:eastAsia="Calibri" w:hAnsi="Papyru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81D51"/>
    <w:multiLevelType w:val="hybridMultilevel"/>
    <w:tmpl w:val="7B2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0234"/>
    <w:multiLevelType w:val="hybridMultilevel"/>
    <w:tmpl w:val="580E78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A6FAF"/>
    <w:multiLevelType w:val="hybridMultilevel"/>
    <w:tmpl w:val="A01AA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317B9"/>
    <w:multiLevelType w:val="hybridMultilevel"/>
    <w:tmpl w:val="EAB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355C7"/>
    <w:multiLevelType w:val="hybridMultilevel"/>
    <w:tmpl w:val="03BC897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57BD6"/>
    <w:multiLevelType w:val="hybridMultilevel"/>
    <w:tmpl w:val="28C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4789E"/>
    <w:multiLevelType w:val="hybridMultilevel"/>
    <w:tmpl w:val="2C169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85541"/>
    <w:multiLevelType w:val="hybridMultilevel"/>
    <w:tmpl w:val="E8F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C6120"/>
    <w:multiLevelType w:val="hybridMultilevel"/>
    <w:tmpl w:val="9A8A3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73038"/>
    <w:multiLevelType w:val="hybridMultilevel"/>
    <w:tmpl w:val="0F0802E4"/>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23026"/>
    <w:multiLevelType w:val="hybridMultilevel"/>
    <w:tmpl w:val="BE3A2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12CA1"/>
    <w:multiLevelType w:val="hybridMultilevel"/>
    <w:tmpl w:val="9A16E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C2260"/>
    <w:multiLevelType w:val="hybridMultilevel"/>
    <w:tmpl w:val="D9D671FA"/>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C17249"/>
    <w:multiLevelType w:val="hybridMultilevel"/>
    <w:tmpl w:val="8A66F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2131E"/>
    <w:multiLevelType w:val="hybridMultilevel"/>
    <w:tmpl w:val="4A50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D76B5"/>
    <w:multiLevelType w:val="hybridMultilevel"/>
    <w:tmpl w:val="7F22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E0446"/>
    <w:multiLevelType w:val="hybridMultilevel"/>
    <w:tmpl w:val="57A61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D394E"/>
    <w:multiLevelType w:val="hybridMultilevel"/>
    <w:tmpl w:val="2AB0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F111B"/>
    <w:multiLevelType w:val="hybridMultilevel"/>
    <w:tmpl w:val="EE8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E36E4"/>
    <w:multiLevelType w:val="hybridMultilevel"/>
    <w:tmpl w:val="F3D02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83009"/>
    <w:multiLevelType w:val="hybridMultilevel"/>
    <w:tmpl w:val="E2882D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3513D"/>
    <w:multiLevelType w:val="hybridMultilevel"/>
    <w:tmpl w:val="9BBC0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077C1"/>
    <w:multiLevelType w:val="hybridMultilevel"/>
    <w:tmpl w:val="DA0C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75677"/>
    <w:multiLevelType w:val="hybridMultilevel"/>
    <w:tmpl w:val="C6369722"/>
    <w:lvl w:ilvl="0" w:tplc="609A6094">
      <w:start w:val="1"/>
      <w:numFmt w:val="lowerLetter"/>
      <w:lvlText w:val="%1."/>
      <w:lvlJc w:val="left"/>
      <w:pPr>
        <w:ind w:left="1440" w:hanging="360"/>
      </w:pPr>
      <w:rPr>
        <w:rFonts w:ascii="Papyrus" w:eastAsia="Calibri" w:hAnsi="Papyru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C0C46"/>
    <w:multiLevelType w:val="hybridMultilevel"/>
    <w:tmpl w:val="8BD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C1C54"/>
    <w:multiLevelType w:val="hybridMultilevel"/>
    <w:tmpl w:val="E4CA9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74329"/>
    <w:multiLevelType w:val="hybridMultilevel"/>
    <w:tmpl w:val="6360D1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42F69"/>
    <w:multiLevelType w:val="hybridMultilevel"/>
    <w:tmpl w:val="9B0C9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55492"/>
    <w:multiLevelType w:val="hybridMultilevel"/>
    <w:tmpl w:val="5B4CE57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82718"/>
    <w:multiLevelType w:val="hybridMultilevel"/>
    <w:tmpl w:val="B1BE4F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97FF0"/>
    <w:multiLevelType w:val="hybridMultilevel"/>
    <w:tmpl w:val="DACE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A408F"/>
    <w:multiLevelType w:val="hybridMultilevel"/>
    <w:tmpl w:val="1416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75A2B"/>
    <w:multiLevelType w:val="hybridMultilevel"/>
    <w:tmpl w:val="EB0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1535B"/>
    <w:multiLevelType w:val="hybridMultilevel"/>
    <w:tmpl w:val="404E3D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C40E0"/>
    <w:multiLevelType w:val="hybridMultilevel"/>
    <w:tmpl w:val="490A9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558916">
    <w:abstractNumId w:val="13"/>
  </w:num>
  <w:num w:numId="2" w16cid:durableId="486867068">
    <w:abstractNumId w:val="29"/>
  </w:num>
  <w:num w:numId="3" w16cid:durableId="472450611">
    <w:abstractNumId w:val="37"/>
  </w:num>
  <w:num w:numId="4" w16cid:durableId="838468251">
    <w:abstractNumId w:val="1"/>
  </w:num>
  <w:num w:numId="5" w16cid:durableId="1067457521">
    <w:abstractNumId w:val="2"/>
  </w:num>
  <w:num w:numId="6" w16cid:durableId="1878470870">
    <w:abstractNumId w:val="8"/>
  </w:num>
  <w:num w:numId="7" w16cid:durableId="955067599">
    <w:abstractNumId w:val="45"/>
  </w:num>
  <w:num w:numId="8" w16cid:durableId="381908740">
    <w:abstractNumId w:val="46"/>
  </w:num>
  <w:num w:numId="9" w16cid:durableId="2069304358">
    <w:abstractNumId w:val="47"/>
  </w:num>
  <w:num w:numId="10" w16cid:durableId="1394965300">
    <w:abstractNumId w:val="19"/>
  </w:num>
  <w:num w:numId="11" w16cid:durableId="699937322">
    <w:abstractNumId w:val="36"/>
  </w:num>
  <w:num w:numId="12" w16cid:durableId="418448610">
    <w:abstractNumId w:val="31"/>
  </w:num>
  <w:num w:numId="13" w16cid:durableId="1555968716">
    <w:abstractNumId w:val="25"/>
  </w:num>
  <w:num w:numId="14" w16cid:durableId="994185908">
    <w:abstractNumId w:val="33"/>
  </w:num>
  <w:num w:numId="15" w16cid:durableId="2024816650">
    <w:abstractNumId w:val="4"/>
  </w:num>
  <w:num w:numId="16" w16cid:durableId="1628706774">
    <w:abstractNumId w:val="48"/>
  </w:num>
  <w:num w:numId="17" w16cid:durableId="1148205571">
    <w:abstractNumId w:val="23"/>
  </w:num>
  <w:num w:numId="18" w16cid:durableId="1119573296">
    <w:abstractNumId w:val="42"/>
  </w:num>
  <w:num w:numId="19" w16cid:durableId="30955796">
    <w:abstractNumId w:val="6"/>
  </w:num>
  <w:num w:numId="20" w16cid:durableId="2060783496">
    <w:abstractNumId w:val="5"/>
  </w:num>
  <w:num w:numId="21" w16cid:durableId="1211267671">
    <w:abstractNumId w:val="32"/>
  </w:num>
  <w:num w:numId="22" w16cid:durableId="1783189794">
    <w:abstractNumId w:val="34"/>
  </w:num>
  <w:num w:numId="23" w16cid:durableId="1765034650">
    <w:abstractNumId w:val="44"/>
  </w:num>
  <w:num w:numId="24" w16cid:durableId="2067529762">
    <w:abstractNumId w:val="30"/>
  </w:num>
  <w:num w:numId="25" w16cid:durableId="1991473035">
    <w:abstractNumId w:val="17"/>
  </w:num>
  <w:num w:numId="26" w16cid:durableId="1174497771">
    <w:abstractNumId w:val="43"/>
  </w:num>
  <w:num w:numId="27" w16cid:durableId="1413237732">
    <w:abstractNumId w:val="18"/>
  </w:num>
  <w:num w:numId="28" w16cid:durableId="488861975">
    <w:abstractNumId w:val="14"/>
  </w:num>
  <w:num w:numId="29" w16cid:durableId="2095475089">
    <w:abstractNumId w:val="41"/>
  </w:num>
  <w:num w:numId="30" w16cid:durableId="1264068530">
    <w:abstractNumId w:val="7"/>
  </w:num>
  <w:num w:numId="31" w16cid:durableId="2036926884">
    <w:abstractNumId w:val="12"/>
  </w:num>
  <w:num w:numId="32" w16cid:durableId="1578243067">
    <w:abstractNumId w:val="15"/>
  </w:num>
  <w:num w:numId="33" w16cid:durableId="1859585023">
    <w:abstractNumId w:val="11"/>
  </w:num>
  <w:num w:numId="34" w16cid:durableId="1030716595">
    <w:abstractNumId w:val="28"/>
  </w:num>
  <w:num w:numId="35" w16cid:durableId="411702333">
    <w:abstractNumId w:val="27"/>
  </w:num>
  <w:num w:numId="36" w16cid:durableId="2115783889">
    <w:abstractNumId w:val="38"/>
  </w:num>
  <w:num w:numId="37" w16cid:durableId="974945456">
    <w:abstractNumId w:val="22"/>
  </w:num>
  <w:num w:numId="38" w16cid:durableId="2100523663">
    <w:abstractNumId w:val="9"/>
  </w:num>
  <w:num w:numId="39" w16cid:durableId="145367190">
    <w:abstractNumId w:val="0"/>
  </w:num>
  <w:num w:numId="40" w16cid:durableId="2120099441">
    <w:abstractNumId w:val="21"/>
  </w:num>
  <w:num w:numId="41" w16cid:durableId="1857385255">
    <w:abstractNumId w:val="10"/>
  </w:num>
  <w:num w:numId="42" w16cid:durableId="570699079">
    <w:abstractNumId w:val="40"/>
  </w:num>
  <w:num w:numId="43" w16cid:durableId="2123305955">
    <w:abstractNumId w:val="16"/>
  </w:num>
  <w:num w:numId="44" w16cid:durableId="1484277088">
    <w:abstractNumId w:val="3"/>
  </w:num>
  <w:num w:numId="45" w16cid:durableId="75633260">
    <w:abstractNumId w:val="20"/>
  </w:num>
  <w:num w:numId="46" w16cid:durableId="2107076594">
    <w:abstractNumId w:val="24"/>
  </w:num>
  <w:num w:numId="47" w16cid:durableId="55133334">
    <w:abstractNumId w:val="35"/>
  </w:num>
  <w:num w:numId="48" w16cid:durableId="1855534410">
    <w:abstractNumId w:val="34"/>
  </w:num>
  <w:num w:numId="49" w16cid:durableId="658271500">
    <w:abstractNumId w:val="26"/>
  </w:num>
  <w:num w:numId="50" w16cid:durableId="103484101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9F"/>
    <w:rsid w:val="00003979"/>
    <w:rsid w:val="0001087A"/>
    <w:rsid w:val="0001278C"/>
    <w:rsid w:val="000138BC"/>
    <w:rsid w:val="0001424A"/>
    <w:rsid w:val="000155BA"/>
    <w:rsid w:val="00017293"/>
    <w:rsid w:val="000414D4"/>
    <w:rsid w:val="000424DE"/>
    <w:rsid w:val="00044F52"/>
    <w:rsid w:val="0006529F"/>
    <w:rsid w:val="00072111"/>
    <w:rsid w:val="00076D37"/>
    <w:rsid w:val="000930A8"/>
    <w:rsid w:val="000A2580"/>
    <w:rsid w:val="000B2804"/>
    <w:rsid w:val="000C0101"/>
    <w:rsid w:val="000D00B7"/>
    <w:rsid w:val="000E08ED"/>
    <w:rsid w:val="000E63AE"/>
    <w:rsid w:val="000F1D53"/>
    <w:rsid w:val="00100BE2"/>
    <w:rsid w:val="00117A79"/>
    <w:rsid w:val="00123FF4"/>
    <w:rsid w:val="0013664F"/>
    <w:rsid w:val="001455FD"/>
    <w:rsid w:val="00150D98"/>
    <w:rsid w:val="00162F65"/>
    <w:rsid w:val="00165FFC"/>
    <w:rsid w:val="0017141A"/>
    <w:rsid w:val="001846C3"/>
    <w:rsid w:val="001E3DFA"/>
    <w:rsid w:val="0020237A"/>
    <w:rsid w:val="00207340"/>
    <w:rsid w:val="002105C3"/>
    <w:rsid w:val="002114D9"/>
    <w:rsid w:val="00220E17"/>
    <w:rsid w:val="00227264"/>
    <w:rsid w:val="002377D5"/>
    <w:rsid w:val="00254209"/>
    <w:rsid w:val="0027294A"/>
    <w:rsid w:val="00283C0D"/>
    <w:rsid w:val="00295150"/>
    <w:rsid w:val="0029535B"/>
    <w:rsid w:val="002B4DEC"/>
    <w:rsid w:val="002E09D5"/>
    <w:rsid w:val="002E564D"/>
    <w:rsid w:val="003163F7"/>
    <w:rsid w:val="00324C27"/>
    <w:rsid w:val="00340BCF"/>
    <w:rsid w:val="00346D77"/>
    <w:rsid w:val="00353213"/>
    <w:rsid w:val="00355971"/>
    <w:rsid w:val="00357920"/>
    <w:rsid w:val="0038767A"/>
    <w:rsid w:val="003A0362"/>
    <w:rsid w:val="003A1DE7"/>
    <w:rsid w:val="003C6778"/>
    <w:rsid w:val="003F429A"/>
    <w:rsid w:val="00422925"/>
    <w:rsid w:val="004254B3"/>
    <w:rsid w:val="00426C76"/>
    <w:rsid w:val="00430F1D"/>
    <w:rsid w:val="00435743"/>
    <w:rsid w:val="00435A3C"/>
    <w:rsid w:val="00441753"/>
    <w:rsid w:val="004469FC"/>
    <w:rsid w:val="00451067"/>
    <w:rsid w:val="00456E88"/>
    <w:rsid w:val="00467EEE"/>
    <w:rsid w:val="004C11E6"/>
    <w:rsid w:val="004C6B36"/>
    <w:rsid w:val="004D26EC"/>
    <w:rsid w:val="004D3929"/>
    <w:rsid w:val="004D7D0E"/>
    <w:rsid w:val="004E2BBF"/>
    <w:rsid w:val="00507757"/>
    <w:rsid w:val="00540363"/>
    <w:rsid w:val="0054116B"/>
    <w:rsid w:val="0054501F"/>
    <w:rsid w:val="00545D51"/>
    <w:rsid w:val="005465B2"/>
    <w:rsid w:val="0055235C"/>
    <w:rsid w:val="00574A4C"/>
    <w:rsid w:val="00574F68"/>
    <w:rsid w:val="00586586"/>
    <w:rsid w:val="005A279D"/>
    <w:rsid w:val="005A7D7F"/>
    <w:rsid w:val="005D41D7"/>
    <w:rsid w:val="005E7453"/>
    <w:rsid w:val="006001F4"/>
    <w:rsid w:val="00605226"/>
    <w:rsid w:val="0061408F"/>
    <w:rsid w:val="00615D1D"/>
    <w:rsid w:val="00625849"/>
    <w:rsid w:val="00630490"/>
    <w:rsid w:val="00676FA4"/>
    <w:rsid w:val="0068553C"/>
    <w:rsid w:val="006A060D"/>
    <w:rsid w:val="006B6472"/>
    <w:rsid w:val="006C330C"/>
    <w:rsid w:val="006D379A"/>
    <w:rsid w:val="006E637E"/>
    <w:rsid w:val="006F690D"/>
    <w:rsid w:val="006F7B18"/>
    <w:rsid w:val="0070071B"/>
    <w:rsid w:val="00700AC6"/>
    <w:rsid w:val="007146F3"/>
    <w:rsid w:val="0072786D"/>
    <w:rsid w:val="00734B3A"/>
    <w:rsid w:val="007625CC"/>
    <w:rsid w:val="00763A5B"/>
    <w:rsid w:val="007650CF"/>
    <w:rsid w:val="00777161"/>
    <w:rsid w:val="00787383"/>
    <w:rsid w:val="007B2371"/>
    <w:rsid w:val="007B64DE"/>
    <w:rsid w:val="007E5C30"/>
    <w:rsid w:val="007F3746"/>
    <w:rsid w:val="00846E0F"/>
    <w:rsid w:val="008535ED"/>
    <w:rsid w:val="00855EA3"/>
    <w:rsid w:val="00865CD0"/>
    <w:rsid w:val="00867D4C"/>
    <w:rsid w:val="00874621"/>
    <w:rsid w:val="008907B3"/>
    <w:rsid w:val="00893E80"/>
    <w:rsid w:val="0089752D"/>
    <w:rsid w:val="008B1C92"/>
    <w:rsid w:val="008C2D20"/>
    <w:rsid w:val="008C48C5"/>
    <w:rsid w:val="008C68B5"/>
    <w:rsid w:val="008C72B6"/>
    <w:rsid w:val="00912E2C"/>
    <w:rsid w:val="00925BD1"/>
    <w:rsid w:val="009264E6"/>
    <w:rsid w:val="0093499F"/>
    <w:rsid w:val="0094625E"/>
    <w:rsid w:val="0096651D"/>
    <w:rsid w:val="0097044B"/>
    <w:rsid w:val="0097226E"/>
    <w:rsid w:val="009A2AE1"/>
    <w:rsid w:val="009A65AC"/>
    <w:rsid w:val="009A7D09"/>
    <w:rsid w:val="009B4D4F"/>
    <w:rsid w:val="009B51F0"/>
    <w:rsid w:val="009C4671"/>
    <w:rsid w:val="009E11A4"/>
    <w:rsid w:val="009F21CB"/>
    <w:rsid w:val="009F3EAE"/>
    <w:rsid w:val="009F6640"/>
    <w:rsid w:val="00A27949"/>
    <w:rsid w:val="00A35EBE"/>
    <w:rsid w:val="00A50AAA"/>
    <w:rsid w:val="00A65432"/>
    <w:rsid w:val="00A730A2"/>
    <w:rsid w:val="00A901E6"/>
    <w:rsid w:val="00A96154"/>
    <w:rsid w:val="00AB3528"/>
    <w:rsid w:val="00AC1022"/>
    <w:rsid w:val="00AD3746"/>
    <w:rsid w:val="00AE0449"/>
    <w:rsid w:val="00AE74AB"/>
    <w:rsid w:val="00AF2D48"/>
    <w:rsid w:val="00AF2D81"/>
    <w:rsid w:val="00B041D5"/>
    <w:rsid w:val="00B30458"/>
    <w:rsid w:val="00B33C4C"/>
    <w:rsid w:val="00B35464"/>
    <w:rsid w:val="00B53B47"/>
    <w:rsid w:val="00B90C85"/>
    <w:rsid w:val="00BA1974"/>
    <w:rsid w:val="00BA1DA4"/>
    <w:rsid w:val="00BB12FF"/>
    <w:rsid w:val="00BC2580"/>
    <w:rsid w:val="00BC2E29"/>
    <w:rsid w:val="00BE28D4"/>
    <w:rsid w:val="00BE32CD"/>
    <w:rsid w:val="00BE3B9F"/>
    <w:rsid w:val="00C014F2"/>
    <w:rsid w:val="00C1104B"/>
    <w:rsid w:val="00C51460"/>
    <w:rsid w:val="00C6616E"/>
    <w:rsid w:val="00C664EE"/>
    <w:rsid w:val="00C70A14"/>
    <w:rsid w:val="00C716A2"/>
    <w:rsid w:val="00C73B56"/>
    <w:rsid w:val="00C831CD"/>
    <w:rsid w:val="00CA2B09"/>
    <w:rsid w:val="00CB0E77"/>
    <w:rsid w:val="00CB7C68"/>
    <w:rsid w:val="00CC4B2B"/>
    <w:rsid w:val="00CD51F5"/>
    <w:rsid w:val="00CE609F"/>
    <w:rsid w:val="00CF3EA7"/>
    <w:rsid w:val="00CF4E32"/>
    <w:rsid w:val="00D03F82"/>
    <w:rsid w:val="00D10F08"/>
    <w:rsid w:val="00D17AE1"/>
    <w:rsid w:val="00D2347D"/>
    <w:rsid w:val="00D24354"/>
    <w:rsid w:val="00D24A5B"/>
    <w:rsid w:val="00D25E55"/>
    <w:rsid w:val="00D33249"/>
    <w:rsid w:val="00D61C36"/>
    <w:rsid w:val="00D8060A"/>
    <w:rsid w:val="00D83B77"/>
    <w:rsid w:val="00D85372"/>
    <w:rsid w:val="00D90F1B"/>
    <w:rsid w:val="00D91463"/>
    <w:rsid w:val="00D975E0"/>
    <w:rsid w:val="00DA46D6"/>
    <w:rsid w:val="00DA731B"/>
    <w:rsid w:val="00DA76E8"/>
    <w:rsid w:val="00DC0A8C"/>
    <w:rsid w:val="00DC247F"/>
    <w:rsid w:val="00DC6734"/>
    <w:rsid w:val="00DD3C8B"/>
    <w:rsid w:val="00DF06A3"/>
    <w:rsid w:val="00E2708D"/>
    <w:rsid w:val="00E469FD"/>
    <w:rsid w:val="00E5155C"/>
    <w:rsid w:val="00E54D4E"/>
    <w:rsid w:val="00E55DB2"/>
    <w:rsid w:val="00EA3727"/>
    <w:rsid w:val="00EA69E0"/>
    <w:rsid w:val="00EB0909"/>
    <w:rsid w:val="00ED0232"/>
    <w:rsid w:val="00EF3A2B"/>
    <w:rsid w:val="00F065C0"/>
    <w:rsid w:val="00F071DD"/>
    <w:rsid w:val="00F122D2"/>
    <w:rsid w:val="00F25E17"/>
    <w:rsid w:val="00F378B4"/>
    <w:rsid w:val="00F43B07"/>
    <w:rsid w:val="00F573E1"/>
    <w:rsid w:val="00F61200"/>
    <w:rsid w:val="00F67787"/>
    <w:rsid w:val="00F75777"/>
    <w:rsid w:val="00F91C83"/>
    <w:rsid w:val="00FA12F4"/>
    <w:rsid w:val="00FB3DD1"/>
    <w:rsid w:val="00FE574A"/>
    <w:rsid w:val="00FE74CA"/>
    <w:rsid w:val="00FF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04A7"/>
  <w15:docId w15:val="{9B31AAE0-E9AB-4A9D-8649-77ED1F72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29F"/>
    <w:pPr>
      <w:ind w:left="720"/>
      <w:contextualSpacing/>
    </w:pPr>
  </w:style>
  <w:style w:type="paragraph" w:styleId="Header">
    <w:name w:val="header"/>
    <w:basedOn w:val="Normal"/>
    <w:link w:val="HeaderChar"/>
    <w:uiPriority w:val="99"/>
    <w:unhideWhenUsed/>
    <w:rsid w:val="00E55DB2"/>
    <w:pPr>
      <w:tabs>
        <w:tab w:val="center" w:pos="4680"/>
        <w:tab w:val="right" w:pos="9360"/>
      </w:tabs>
    </w:pPr>
  </w:style>
  <w:style w:type="character" w:customStyle="1" w:styleId="HeaderChar">
    <w:name w:val="Header Char"/>
    <w:basedOn w:val="DefaultParagraphFont"/>
    <w:link w:val="Header"/>
    <w:uiPriority w:val="99"/>
    <w:rsid w:val="00E55DB2"/>
    <w:rPr>
      <w:sz w:val="22"/>
      <w:szCs w:val="22"/>
    </w:rPr>
  </w:style>
  <w:style w:type="paragraph" w:styleId="Footer">
    <w:name w:val="footer"/>
    <w:basedOn w:val="Normal"/>
    <w:link w:val="FooterChar"/>
    <w:uiPriority w:val="99"/>
    <w:unhideWhenUsed/>
    <w:rsid w:val="00E55DB2"/>
    <w:pPr>
      <w:tabs>
        <w:tab w:val="center" w:pos="4680"/>
        <w:tab w:val="right" w:pos="9360"/>
      </w:tabs>
    </w:pPr>
  </w:style>
  <w:style w:type="character" w:customStyle="1" w:styleId="FooterChar">
    <w:name w:val="Footer Char"/>
    <w:basedOn w:val="DefaultParagraphFont"/>
    <w:link w:val="Footer"/>
    <w:uiPriority w:val="99"/>
    <w:rsid w:val="00E55DB2"/>
    <w:rPr>
      <w:sz w:val="22"/>
      <w:szCs w:val="22"/>
    </w:rPr>
  </w:style>
  <w:style w:type="paragraph" w:styleId="BalloonText">
    <w:name w:val="Balloon Text"/>
    <w:basedOn w:val="Normal"/>
    <w:link w:val="BalloonTextChar"/>
    <w:uiPriority w:val="99"/>
    <w:semiHidden/>
    <w:unhideWhenUsed/>
    <w:rsid w:val="00E55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B2"/>
    <w:rPr>
      <w:rFonts w:ascii="Tahoma" w:hAnsi="Tahoma" w:cs="Tahoma"/>
      <w:sz w:val="16"/>
      <w:szCs w:val="16"/>
    </w:rPr>
  </w:style>
  <w:style w:type="character" w:styleId="Hyperlink">
    <w:name w:val="Hyperlink"/>
    <w:basedOn w:val="DefaultParagraphFont"/>
    <w:uiPriority w:val="99"/>
    <w:unhideWhenUsed/>
    <w:rsid w:val="00B90C85"/>
    <w:rPr>
      <w:color w:val="0000FF" w:themeColor="hyperlink"/>
      <w:u w:val="single"/>
    </w:rPr>
  </w:style>
  <w:style w:type="paragraph" w:customStyle="1" w:styleId="Normal1">
    <w:name w:val="Normal1"/>
    <w:rsid w:val="000A2580"/>
    <w:pPr>
      <w:pBdr>
        <w:top w:val="nil"/>
        <w:left w:val="nil"/>
        <w:bottom w:val="nil"/>
        <w:right w:val="nil"/>
        <w:between w:val="nil"/>
        <w:bar w:val="nil"/>
      </w:pBdr>
    </w:pPr>
    <w:rPr>
      <w:rFonts w:ascii="Courier New" w:eastAsia="Arial Unicode MS" w:hAnsi="Courier New" w:cs="Arial Unicode MS"/>
      <w:color w:val="000000"/>
      <w:sz w:val="24"/>
      <w:szCs w:val="24"/>
      <w:u w:color="000000"/>
      <w:bdr w:val="nil"/>
    </w:rPr>
  </w:style>
  <w:style w:type="paragraph" w:customStyle="1" w:styleId="Default">
    <w:name w:val="Default"/>
    <w:rsid w:val="00F065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est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8BF4D3F67F54E90F8ABCA54F5A899" ma:contentTypeVersion="0" ma:contentTypeDescription="Create a new document." ma:contentTypeScope="" ma:versionID="cbc07eb088c49b6c4c0455c62f81622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EB0E-F193-4A99-8D7B-A68267EDB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DC3BFF-0E00-4559-AB7B-0F185CC3499C}">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1B83460-6248-4BEC-ACCA-417F84809828}">
  <ds:schemaRefs>
    <ds:schemaRef ds:uri="http://schemas.microsoft.com/sharepoint/v3/contenttype/forms"/>
  </ds:schemaRefs>
</ds:datastoreItem>
</file>

<file path=customXml/itemProps4.xml><?xml version="1.0" encoding="utf-8"?>
<ds:datastoreItem xmlns:ds="http://schemas.openxmlformats.org/officeDocument/2006/customXml" ds:itemID="{D085351E-4445-4693-BA77-F3F33A01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Harvesters</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adavis</dc:creator>
  <cp:lastModifiedBy>Gene Hallinan</cp:lastModifiedBy>
  <cp:revision>15</cp:revision>
  <cp:lastPrinted>2017-07-07T18:22:00Z</cp:lastPrinted>
  <dcterms:created xsi:type="dcterms:W3CDTF">2019-07-01T16:49:00Z</dcterms:created>
  <dcterms:modified xsi:type="dcterms:W3CDTF">2022-10-13T14:26:00Z</dcterms:modified>
</cp:coreProperties>
</file>